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1B81" w14:textId="5779B6B9" w:rsidR="0021690B" w:rsidRDefault="008B48D2" w:rsidP="006B778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="009F5870">
        <w:rPr>
          <w:b/>
          <w:bCs/>
        </w:rPr>
        <w:t xml:space="preserve">             </w:t>
      </w:r>
      <w:r w:rsidR="00147936">
        <w:rPr>
          <w:b/>
          <w:bCs/>
        </w:rPr>
        <w:t>Anexa nr. 2</w:t>
      </w:r>
      <w:bookmarkStart w:id="0" w:name="_GoBack"/>
      <w:bookmarkEnd w:id="0"/>
      <w:r w:rsidR="001A11AB">
        <w:rPr>
          <w:b/>
          <w:bCs/>
        </w:rPr>
        <w:t xml:space="preserve"> la H.C.L. nr. __________</w:t>
      </w:r>
      <w:r w:rsidR="009F5870">
        <w:rPr>
          <w:b/>
          <w:bCs/>
        </w:rPr>
        <w:t>_____</w:t>
      </w:r>
    </w:p>
    <w:p w14:paraId="63871407" w14:textId="77777777" w:rsidR="0021690B" w:rsidRDefault="0021690B" w:rsidP="006B7788">
      <w:pPr>
        <w:jc w:val="center"/>
        <w:rPr>
          <w:b/>
          <w:bCs/>
        </w:rPr>
      </w:pPr>
    </w:p>
    <w:p w14:paraId="50184D99" w14:textId="77777777" w:rsidR="00EF4F52" w:rsidRDefault="00EF4F52" w:rsidP="006B7788">
      <w:pPr>
        <w:jc w:val="center"/>
        <w:rPr>
          <w:b/>
          <w:bCs/>
        </w:rPr>
      </w:pPr>
    </w:p>
    <w:p w14:paraId="154971F5" w14:textId="77777777" w:rsidR="008B7EDD" w:rsidRDefault="008B7EDD" w:rsidP="006B7788">
      <w:pPr>
        <w:jc w:val="center"/>
        <w:rPr>
          <w:b/>
          <w:bCs/>
        </w:rPr>
      </w:pPr>
    </w:p>
    <w:p w14:paraId="4F65C67D" w14:textId="77777777" w:rsidR="00A82743" w:rsidRDefault="00A82743" w:rsidP="006B7788">
      <w:pPr>
        <w:jc w:val="center"/>
        <w:rPr>
          <w:b/>
          <w:bCs/>
        </w:rPr>
      </w:pPr>
    </w:p>
    <w:p w14:paraId="0E7C966F" w14:textId="77777777" w:rsidR="00A82743" w:rsidRDefault="00A82743" w:rsidP="00466C5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0837">
        <w:rPr>
          <w:rFonts w:ascii="Times New Roman" w:hAnsi="Times New Roman"/>
          <w:b/>
          <w:sz w:val="24"/>
          <w:szCs w:val="24"/>
          <w:u w:val="single"/>
        </w:rPr>
        <w:t>R E G U L A M E N T</w:t>
      </w:r>
    </w:p>
    <w:p w14:paraId="5CA3DED0" w14:textId="3B66746B" w:rsidR="00A82743" w:rsidRPr="00A82743" w:rsidRDefault="00A82743" w:rsidP="00466C5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743">
        <w:rPr>
          <w:rFonts w:ascii="Times New Roman" w:hAnsi="Times New Roman"/>
          <w:b/>
          <w:sz w:val="24"/>
          <w:szCs w:val="24"/>
        </w:rPr>
        <w:t>DE ORGANIZARE ȘI FUNCȚIONARE A</w:t>
      </w:r>
      <w:r w:rsidR="000812B0">
        <w:rPr>
          <w:rFonts w:ascii="Times New Roman" w:hAnsi="Times New Roman"/>
          <w:b/>
          <w:sz w:val="24"/>
          <w:szCs w:val="24"/>
        </w:rPr>
        <w:t>L</w:t>
      </w:r>
      <w:r w:rsidRPr="00A82743">
        <w:rPr>
          <w:rFonts w:ascii="Times New Roman" w:hAnsi="Times New Roman"/>
          <w:b/>
          <w:sz w:val="24"/>
          <w:szCs w:val="24"/>
        </w:rPr>
        <w:t xml:space="preserve"> COMISIEI DE EVALUARE ȘI</w:t>
      </w:r>
      <w:r w:rsidR="000812B0">
        <w:rPr>
          <w:rFonts w:ascii="Times New Roman" w:hAnsi="Times New Roman"/>
          <w:b/>
          <w:sz w:val="24"/>
          <w:szCs w:val="24"/>
        </w:rPr>
        <w:t xml:space="preserve"> SELECȚIONARE A ASOCIAȚIILOR, </w:t>
      </w:r>
      <w:r w:rsidRPr="00A82743">
        <w:rPr>
          <w:rFonts w:ascii="Times New Roman" w:hAnsi="Times New Roman"/>
          <w:b/>
          <w:sz w:val="24"/>
          <w:szCs w:val="24"/>
        </w:rPr>
        <w:t xml:space="preserve">FUNDAȚIILOR </w:t>
      </w:r>
      <w:r w:rsidR="000812B0">
        <w:rPr>
          <w:rFonts w:ascii="Times New Roman" w:hAnsi="Times New Roman"/>
          <w:b/>
          <w:sz w:val="24"/>
          <w:szCs w:val="24"/>
        </w:rPr>
        <w:t>ȘI CULTELOR RECUNOSCUTE ÎN ROMÂNIA</w:t>
      </w:r>
      <w:r w:rsidR="00726F43">
        <w:rPr>
          <w:rFonts w:ascii="Times New Roman" w:hAnsi="Times New Roman"/>
          <w:b/>
          <w:sz w:val="24"/>
          <w:szCs w:val="24"/>
        </w:rPr>
        <w:t>, ACREDITATE CA FURNIZORI DE SERVICII SOCIALE POTRIVIT LEGII,</w:t>
      </w:r>
      <w:r w:rsidR="000812B0">
        <w:rPr>
          <w:rFonts w:ascii="Times New Roman" w:hAnsi="Times New Roman"/>
          <w:b/>
          <w:sz w:val="24"/>
          <w:szCs w:val="24"/>
        </w:rPr>
        <w:t xml:space="preserve"> </w:t>
      </w:r>
      <w:r w:rsidRPr="00A82743">
        <w:rPr>
          <w:rFonts w:ascii="Times New Roman" w:hAnsi="Times New Roman"/>
          <w:b/>
          <w:sz w:val="24"/>
          <w:szCs w:val="24"/>
        </w:rPr>
        <w:t>CARE POT PRIMI SUBVENȚII DE LA BUGETUL LOCAL ÎN BAZA LEGII NR. 34/1998</w:t>
      </w:r>
    </w:p>
    <w:p w14:paraId="5F35FFC2" w14:textId="77777777" w:rsidR="008216AD" w:rsidRPr="00DF219E" w:rsidRDefault="008216AD" w:rsidP="00466C50">
      <w:pPr>
        <w:spacing w:line="360" w:lineRule="auto"/>
        <w:rPr>
          <w:b/>
          <w:bCs/>
        </w:rPr>
      </w:pPr>
    </w:p>
    <w:p w14:paraId="12C75F4E" w14:textId="197BEA15" w:rsidR="006B7788" w:rsidRPr="00AE3FF4" w:rsidRDefault="006B7788" w:rsidP="00466C50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 w:rsidRPr="00F24DD6">
        <w:rPr>
          <w:b/>
          <w:bCs/>
        </w:rPr>
        <w:t xml:space="preserve">Obiectivul </w:t>
      </w:r>
      <w:r w:rsidR="00726F43" w:rsidRPr="00F24DD6">
        <w:rPr>
          <w:b/>
          <w:bCs/>
        </w:rPr>
        <w:t>C</w:t>
      </w:r>
      <w:r w:rsidRPr="00F24DD6">
        <w:rPr>
          <w:b/>
          <w:bCs/>
        </w:rPr>
        <w:t>omisiei de evaluare şi selecţionare</w:t>
      </w:r>
      <w:r w:rsidR="008E5828" w:rsidRPr="00F24DD6">
        <w:rPr>
          <w:b/>
          <w:bCs/>
        </w:rPr>
        <w:t>:</w:t>
      </w:r>
    </w:p>
    <w:p w14:paraId="05A0010A" w14:textId="5019A306" w:rsidR="006B7788" w:rsidRDefault="00AA4642" w:rsidP="00466C50">
      <w:pPr>
        <w:spacing w:line="360" w:lineRule="auto"/>
        <w:jc w:val="both"/>
      </w:pPr>
      <w:r w:rsidRPr="00DF219E">
        <w:rPr>
          <w:b/>
          <w:bCs/>
        </w:rPr>
        <w:tab/>
      </w:r>
      <w:r w:rsidRPr="00DF219E">
        <w:rPr>
          <w:b/>
          <w:bCs/>
          <w:u w:val="single"/>
        </w:rPr>
        <w:t>Art.</w:t>
      </w:r>
      <w:r w:rsidR="006B7788" w:rsidRPr="00DF219E">
        <w:rPr>
          <w:b/>
          <w:bCs/>
          <w:u w:val="single"/>
        </w:rPr>
        <w:t>1.</w:t>
      </w:r>
      <w:r w:rsidR="006B7788" w:rsidRPr="00DF219E">
        <w:t xml:space="preserve"> Comisia de evaluare şi selecţ</w:t>
      </w:r>
      <w:r w:rsidR="00411076">
        <w:t xml:space="preserve">ionare, denumită în continuare </w:t>
      </w:r>
      <w:r w:rsidR="00B23449">
        <w:t>c</w:t>
      </w:r>
      <w:r w:rsidR="006B7788" w:rsidRPr="00DF219E">
        <w:t xml:space="preserve">omisie, </w:t>
      </w:r>
      <w:r w:rsidR="00852AB0">
        <w:t xml:space="preserve">constituită la nivelul consiliului local, </w:t>
      </w:r>
      <w:r w:rsidR="006B7788" w:rsidRPr="00DF219E">
        <w:t>are ca obiectiv evaluarea ş</w:t>
      </w:r>
      <w:r w:rsidR="000812B0">
        <w:t xml:space="preserve">i selecţionarea asociaţiilor, </w:t>
      </w:r>
      <w:r w:rsidR="006B7788" w:rsidRPr="00DF219E">
        <w:t>fundaţiilor</w:t>
      </w:r>
      <w:r w:rsidR="000812B0">
        <w:t xml:space="preserve"> și cultelor recunoscute în România, acreditate ca furnizori de servicii sociale potrivit legii,</w:t>
      </w:r>
      <w:r w:rsidR="006B7788" w:rsidRPr="00DF219E">
        <w:t xml:space="preserve"> în vederea acordării subvenţiilor</w:t>
      </w:r>
      <w:r w:rsidR="000812B0">
        <w:t xml:space="preserve"> de la bugetul local</w:t>
      </w:r>
      <w:r w:rsidR="006B7788" w:rsidRPr="00DF219E">
        <w:t xml:space="preserve"> în temeiul Legii nr. 34/1998 privind acordarea unor subvenţii asociaţiilor şi fundaţiilor române cu personalitate juridică, care înfiinţează şi administrează unităţi de asistenţă </w:t>
      </w:r>
      <w:r w:rsidR="00B06EB5">
        <w:t>social</w:t>
      </w:r>
      <w:r w:rsidR="00726C51">
        <w:t>ă</w:t>
      </w:r>
      <w:r w:rsidR="00B06EB5">
        <w:t>, cu modificările și completările ulterioare</w:t>
      </w:r>
      <w:r w:rsidR="00951723">
        <w:t xml:space="preserve"> şi a</w:t>
      </w:r>
      <w:r w:rsidR="006B7788" w:rsidRPr="00DF219E">
        <w:t xml:space="preserve"> Normelor metodologice de aplicare a prevederilor Legii nr. 34/1998, ap</w:t>
      </w:r>
      <w:r w:rsidR="00A82743">
        <w:t>robate prin H.G.</w:t>
      </w:r>
      <w:r w:rsidR="006B7788" w:rsidRPr="00DF219E">
        <w:t xml:space="preserve"> nr. 1153/2001, cu modificările şi completările ulte</w:t>
      </w:r>
      <w:r w:rsidR="008311CD">
        <w:t>rioare, denumite în continuare N</w:t>
      </w:r>
      <w:r w:rsidR="006B7788" w:rsidRPr="00DF219E">
        <w:t>orme metodologice.</w:t>
      </w:r>
    </w:p>
    <w:p w14:paraId="34CD90D1" w14:textId="47C81D97" w:rsidR="008B6BB8" w:rsidRPr="008B6BB8" w:rsidRDefault="008B624C" w:rsidP="008B6BB8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b/>
          <w:kern w:val="0"/>
          <w:u w:val="single"/>
        </w:rPr>
        <w:t>Art.</w:t>
      </w:r>
      <w:r w:rsidR="008B6BB8" w:rsidRPr="008B624C">
        <w:rPr>
          <w:rFonts w:eastAsia="Times New Roman"/>
          <w:b/>
          <w:kern w:val="0"/>
          <w:u w:val="single"/>
        </w:rPr>
        <w:t>2.</w:t>
      </w:r>
      <w:r w:rsidR="008B6BB8" w:rsidRPr="008B6BB8">
        <w:rPr>
          <w:rFonts w:eastAsia="Times New Roman"/>
          <w:kern w:val="0"/>
        </w:rPr>
        <w:t xml:space="preserve"> Comisia de evaluare și selecționare verifică dacă asociațiile, fundațiile și cultele recunoscute în România, acreditate ca furnizori de servicii sociale potrivit legii, îndeplinesc următoarele condiții de eligibilitate:</w:t>
      </w:r>
    </w:p>
    <w:p w14:paraId="322E15CA" w14:textId="14DA29F1" w:rsidR="008B6BB8" w:rsidRPr="008B6BB8" w:rsidRDefault="007B4303" w:rsidP="008B624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s</w:t>
      </w:r>
      <w:r w:rsidR="008B6BB8" w:rsidRPr="008B6BB8">
        <w:rPr>
          <w:rFonts w:eastAsia="Times New Roman"/>
          <w:kern w:val="0"/>
        </w:rPr>
        <w:t>unt persoane juridice române de drept privat, fără scop patrimonial, acreditate ca furnizor</w:t>
      </w:r>
      <w:r w:rsidR="008B624C">
        <w:rPr>
          <w:rFonts w:eastAsia="Times New Roman"/>
          <w:kern w:val="0"/>
        </w:rPr>
        <w:t xml:space="preserve"> </w:t>
      </w:r>
      <w:r w:rsidR="008B6BB8" w:rsidRPr="008B6BB8">
        <w:rPr>
          <w:rFonts w:eastAsia="Times New Roman"/>
          <w:kern w:val="0"/>
        </w:rPr>
        <w:t>de servicii sociale, potrivit legii;</w:t>
      </w:r>
    </w:p>
    <w:p w14:paraId="2D06B13D" w14:textId="44BA758C" w:rsidR="008B6BB8" w:rsidRPr="008B6BB8" w:rsidRDefault="007B4303" w:rsidP="008B6BB8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d</w:t>
      </w:r>
      <w:r w:rsidR="008B6BB8" w:rsidRPr="008B6BB8">
        <w:rPr>
          <w:rFonts w:eastAsia="Times New Roman"/>
          <w:kern w:val="0"/>
        </w:rPr>
        <w:t>ețin licență de funcționare pentru serviciile sociale pentru care solicită subvenția;</w:t>
      </w:r>
    </w:p>
    <w:p w14:paraId="162F71BD" w14:textId="5F0D8F24" w:rsidR="008B624C" w:rsidRDefault="007B4303" w:rsidP="008B6BB8">
      <w:pPr>
        <w:spacing w:line="360" w:lineRule="auto"/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s</w:t>
      </w:r>
      <w:r w:rsidR="008B6BB8" w:rsidRPr="008B6BB8">
        <w:rPr>
          <w:rFonts w:eastAsia="Times New Roman"/>
          <w:kern w:val="0"/>
        </w:rPr>
        <w:t>olicită subvenții în completare</w:t>
      </w:r>
      <w:r w:rsidR="008B624C">
        <w:rPr>
          <w:rFonts w:eastAsia="Times New Roman"/>
          <w:kern w:val="0"/>
        </w:rPr>
        <w:t>a</w:t>
      </w:r>
      <w:r w:rsidR="001036E8">
        <w:rPr>
          <w:rFonts w:eastAsia="Times New Roman"/>
          <w:kern w:val="0"/>
        </w:rPr>
        <w:t xml:space="preserve"> resurselor financiare proprii;</w:t>
      </w:r>
    </w:p>
    <w:p w14:paraId="5AF4574E" w14:textId="7F94F6DD" w:rsidR="00910781" w:rsidRDefault="008B624C" w:rsidP="00145C26">
      <w:pPr>
        <w:spacing w:line="360" w:lineRule="auto"/>
        <w:ind w:firstLine="708"/>
        <w:jc w:val="both"/>
        <w:rPr>
          <w:rFonts w:eastAsia="Times New Roman"/>
          <w:iCs/>
          <w:kern w:val="0"/>
        </w:rPr>
      </w:pPr>
      <w:r w:rsidRPr="008B624C">
        <w:rPr>
          <w:rFonts w:eastAsia="Times New Roman"/>
          <w:kern w:val="0"/>
        </w:rPr>
        <w:t xml:space="preserve">- </w:t>
      </w:r>
      <w:r w:rsidRPr="008B624C">
        <w:rPr>
          <w:rFonts w:eastAsia="Times New Roman"/>
          <w:iCs/>
          <w:kern w:val="0"/>
        </w:rPr>
        <w:t>administrează unităţi de asistenţă socială care se adresează beneficiarilor dintr-un singur județ.</w:t>
      </w:r>
    </w:p>
    <w:p w14:paraId="10CF7FA3" w14:textId="77777777" w:rsidR="00145C26" w:rsidRDefault="00145C26" w:rsidP="00145C26">
      <w:pPr>
        <w:spacing w:line="360" w:lineRule="auto"/>
        <w:ind w:firstLine="708"/>
        <w:jc w:val="both"/>
        <w:rPr>
          <w:rFonts w:eastAsia="Times New Roman"/>
          <w:iCs/>
          <w:kern w:val="0"/>
        </w:rPr>
      </w:pPr>
    </w:p>
    <w:p w14:paraId="7DC446D8" w14:textId="7C739B7B" w:rsidR="00185063" w:rsidRDefault="00910781" w:rsidP="00185063">
      <w:pPr>
        <w:spacing w:line="360" w:lineRule="auto"/>
        <w:ind w:firstLine="708"/>
        <w:jc w:val="both"/>
        <w:rPr>
          <w:b/>
        </w:rPr>
      </w:pPr>
      <w:r w:rsidRPr="00185063">
        <w:rPr>
          <w:rFonts w:eastAsia="Times New Roman"/>
          <w:b/>
          <w:kern w:val="0"/>
        </w:rPr>
        <w:t>B</w:t>
      </w:r>
      <w:r>
        <w:rPr>
          <w:rFonts w:eastAsia="Times New Roman"/>
          <w:kern w:val="0"/>
        </w:rPr>
        <w:t xml:space="preserve">. </w:t>
      </w:r>
      <w:r w:rsidRPr="00F10CCE">
        <w:rPr>
          <w:b/>
        </w:rPr>
        <w:t>Procedura de solicitare a subvenţiei</w:t>
      </w:r>
      <w:r w:rsidR="0011654D">
        <w:rPr>
          <w:b/>
        </w:rPr>
        <w:t xml:space="preserve">. </w:t>
      </w:r>
      <w:r w:rsidR="0011654D" w:rsidRPr="00DF219E">
        <w:rPr>
          <w:b/>
          <w:bCs/>
        </w:rPr>
        <w:t xml:space="preserve">Perioada în care </w:t>
      </w:r>
      <w:r w:rsidR="0011654D">
        <w:rPr>
          <w:b/>
          <w:bCs/>
        </w:rPr>
        <w:t>c</w:t>
      </w:r>
      <w:r w:rsidR="0011654D" w:rsidRPr="00DF219E">
        <w:rPr>
          <w:b/>
          <w:bCs/>
        </w:rPr>
        <w:t>omisia evaluează</w:t>
      </w:r>
      <w:r w:rsidR="0011654D">
        <w:rPr>
          <w:b/>
          <w:bCs/>
        </w:rPr>
        <w:t xml:space="preserve"> şi selecţionează asociaţiile,</w:t>
      </w:r>
      <w:r w:rsidR="0011654D" w:rsidRPr="00DF219E">
        <w:rPr>
          <w:b/>
          <w:bCs/>
        </w:rPr>
        <w:t xml:space="preserve"> fundaţiile</w:t>
      </w:r>
      <w:r w:rsidR="0011654D">
        <w:rPr>
          <w:b/>
          <w:bCs/>
        </w:rPr>
        <w:t xml:space="preserve"> și cultele recunoscute în România, aceditate ca furnizori de servicii sociale potrivit legii</w:t>
      </w:r>
    </w:p>
    <w:p w14:paraId="2C7F5A3B" w14:textId="0909974A" w:rsidR="00E91AA7" w:rsidRPr="00BA5B8D" w:rsidRDefault="005F362D" w:rsidP="005F362D">
      <w:pPr>
        <w:spacing w:line="360" w:lineRule="auto"/>
        <w:ind w:firstLine="708"/>
        <w:jc w:val="both"/>
        <w:rPr>
          <w:iCs/>
        </w:rPr>
      </w:pPr>
      <w:r w:rsidRPr="00BA5B8D">
        <w:rPr>
          <w:b/>
          <w:iCs/>
          <w:u w:val="single"/>
        </w:rPr>
        <w:t>Art.3.</w:t>
      </w:r>
      <w:r w:rsidR="00CB3F34" w:rsidRPr="00BA5B8D">
        <w:rPr>
          <w:iCs/>
        </w:rPr>
        <w:t xml:space="preserve"> </w:t>
      </w:r>
      <w:r w:rsidR="00CB3F34" w:rsidRPr="00BA5B8D">
        <w:rPr>
          <w:b/>
          <w:iCs/>
        </w:rPr>
        <w:t xml:space="preserve">(1) </w:t>
      </w:r>
      <w:r w:rsidR="00185063" w:rsidRPr="00BA5B8D">
        <w:rPr>
          <w:iCs/>
        </w:rPr>
        <w:t xml:space="preserve">Documentaţia de solicitare a subvenţiei pentru anul următor se înaintează în pachet închis, într-un singur exemplar, de către </w:t>
      </w:r>
      <w:r w:rsidR="001336E0" w:rsidRPr="00BA5B8D">
        <w:rPr>
          <w:iCs/>
        </w:rPr>
        <w:t>a</w:t>
      </w:r>
      <w:r w:rsidR="001336E0" w:rsidRPr="00BA5B8D">
        <w:t>sociaţiile, fundaţiile și cultele recunoscute în România, acreditate ca furnizori de servicii sociale potrivit legii,</w:t>
      </w:r>
      <w:r w:rsidR="003B298E">
        <w:t xml:space="preserve"> care sunt</w:t>
      </w:r>
      <w:r w:rsidR="00185063" w:rsidRPr="00BA5B8D">
        <w:rPr>
          <w:iCs/>
        </w:rPr>
        <w:t xml:space="preserve"> </w:t>
      </w:r>
      <w:r w:rsidR="00185063" w:rsidRPr="00615ECF">
        <w:rPr>
          <w:iCs/>
        </w:rPr>
        <w:t>interesate</w:t>
      </w:r>
      <w:r w:rsidR="003B298E">
        <w:rPr>
          <w:iCs/>
        </w:rPr>
        <w:t xml:space="preserve"> </w:t>
      </w:r>
      <w:r w:rsidR="003B298E">
        <w:rPr>
          <w:iCs/>
          <w:lang w:val="ro-RO"/>
        </w:rPr>
        <w:t>în obținerea subvenției,</w:t>
      </w:r>
      <w:r w:rsidR="003B298E">
        <w:rPr>
          <w:iCs/>
        </w:rPr>
        <w:t xml:space="preserve"> având</w:t>
      </w:r>
      <w:r w:rsidR="00E91AA7" w:rsidRPr="00615ECF">
        <w:rPr>
          <w:iCs/>
        </w:rPr>
        <w:t xml:space="preserve"> sediul în municipiul Sighișoara,</w:t>
      </w:r>
      <w:r w:rsidR="00E91AA7" w:rsidRPr="00BA5B8D">
        <w:rPr>
          <w:iCs/>
        </w:rPr>
        <w:t xml:space="preserve"> </w:t>
      </w:r>
      <w:r w:rsidR="003B298E">
        <w:rPr>
          <w:iCs/>
        </w:rPr>
        <w:t>documentație care</w:t>
      </w:r>
      <w:r w:rsidR="00185063" w:rsidRPr="00BA5B8D">
        <w:rPr>
          <w:iCs/>
        </w:rPr>
        <w:t xml:space="preserve"> s</w:t>
      </w:r>
      <w:r w:rsidR="001336E0" w:rsidRPr="00BA5B8D">
        <w:rPr>
          <w:iCs/>
        </w:rPr>
        <w:t xml:space="preserve">e înregistrează la </w:t>
      </w:r>
      <w:r w:rsidR="00185063" w:rsidRPr="00BA5B8D">
        <w:rPr>
          <w:iCs/>
        </w:rPr>
        <w:t xml:space="preserve">registratura </w:t>
      </w:r>
      <w:r w:rsidR="00E91AA7" w:rsidRPr="00BA5B8D">
        <w:rPr>
          <w:iCs/>
        </w:rPr>
        <w:t>Direcției de Asistență Socială Sighișoara.</w:t>
      </w:r>
    </w:p>
    <w:p w14:paraId="1770700A" w14:textId="77777777" w:rsidR="00BA5B8D" w:rsidRPr="00BA5B8D" w:rsidRDefault="00BA5B8D" w:rsidP="00BA5B8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iCs/>
          <w:kern w:val="0"/>
        </w:rPr>
      </w:pPr>
      <w:r w:rsidRPr="00BA5B8D">
        <w:rPr>
          <w:b/>
          <w:iCs/>
        </w:rPr>
        <w:lastRenderedPageBreak/>
        <w:t>(2)</w:t>
      </w:r>
      <w:r w:rsidRPr="00BA5B8D">
        <w:rPr>
          <w:iCs/>
        </w:rPr>
        <w:t xml:space="preserve"> Data-limită de depunere a documentaţiei de solicitare a subvenţiei este ultima zi lucrătoare </w:t>
      </w:r>
      <w:r w:rsidRPr="00BA5B8D">
        <w:rPr>
          <w:rFonts w:eastAsia="Times New Roman"/>
          <w:iCs/>
          <w:kern w:val="0"/>
        </w:rPr>
        <w:t>a lunii septembrie.</w:t>
      </w:r>
    </w:p>
    <w:p w14:paraId="1FFFA545" w14:textId="3E8153F3" w:rsidR="00185063" w:rsidRPr="003A3A76" w:rsidRDefault="003A3A76" w:rsidP="00BA5B8D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/>
          <w:iCs/>
        </w:rPr>
        <w:t xml:space="preserve">   </w:t>
      </w:r>
      <w:r w:rsidRPr="003A3A76">
        <w:rPr>
          <w:iCs/>
        </w:rPr>
        <w:tab/>
      </w:r>
      <w:r>
        <w:rPr>
          <w:b/>
          <w:iCs/>
          <w:u w:val="single"/>
        </w:rPr>
        <w:t>Art.</w:t>
      </w:r>
      <w:r w:rsidRPr="003A3A76">
        <w:rPr>
          <w:b/>
          <w:iCs/>
          <w:u w:val="single"/>
        </w:rPr>
        <w:t>4.</w:t>
      </w:r>
      <w:r w:rsidRPr="003A3A76">
        <w:rPr>
          <w:iCs/>
        </w:rPr>
        <w:t xml:space="preserve"> </w:t>
      </w:r>
      <w:r w:rsidRPr="00BA5B8D">
        <w:rPr>
          <w:b/>
          <w:iCs/>
        </w:rPr>
        <w:t>(1)</w:t>
      </w:r>
      <w:r>
        <w:rPr>
          <w:iCs/>
        </w:rPr>
        <w:t xml:space="preserve"> </w:t>
      </w:r>
      <w:r w:rsidR="00185063" w:rsidRPr="003A3A76">
        <w:rPr>
          <w:iCs/>
        </w:rPr>
        <w:t>Documentaţia de solicitare a subvenţiei va conţine următoarele:</w:t>
      </w:r>
    </w:p>
    <w:p w14:paraId="5A3C0457" w14:textId="1C241EB8" w:rsidR="00185063" w:rsidRPr="003A3A76" w:rsidRDefault="00185063" w:rsidP="00BA5B8D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3A3A76">
        <w:rPr>
          <w:iCs/>
        </w:rPr>
        <w:t xml:space="preserve">    </w:t>
      </w:r>
      <w:r w:rsidR="003A3A76">
        <w:rPr>
          <w:iCs/>
        </w:rPr>
        <w:tab/>
      </w:r>
      <w:r w:rsidRPr="003A3A76">
        <w:t>a) cererea de solicitare a subvenţiei, potrivit modelului prevăzut în anexa nr. 1</w:t>
      </w:r>
      <w:r w:rsidR="00C227F9">
        <w:t xml:space="preserve"> la </w:t>
      </w:r>
      <w:r w:rsidR="00E56103">
        <w:t xml:space="preserve">Normele </w:t>
      </w:r>
      <w:r w:rsidR="00E56103" w:rsidRPr="00E56103">
        <w:t xml:space="preserve">metodologice </w:t>
      </w:r>
      <w:r w:rsidR="00E56103" w:rsidRPr="00E56103">
        <w:rPr>
          <w:rFonts w:eastAsia="Times New Roman"/>
          <w:kern w:val="0"/>
        </w:rPr>
        <w:t xml:space="preserve">de aplicare a prevederilor Legii nr. 34/1998, </w:t>
      </w:r>
      <w:r w:rsidR="00E56103">
        <w:t xml:space="preserve">aprobate prin </w:t>
      </w:r>
      <w:r w:rsidR="00C227F9">
        <w:t>H.G. nr. 11</w:t>
      </w:r>
      <w:r w:rsidR="00E91AA7" w:rsidRPr="003A3A76">
        <w:t>53/2001</w:t>
      </w:r>
      <w:r w:rsidR="005F362D" w:rsidRPr="003A3A76">
        <w:t>, cu modificările și completările ulterioare</w:t>
      </w:r>
      <w:r w:rsidRPr="003A3A76">
        <w:t>;</w:t>
      </w:r>
      <w:r w:rsidR="005F362D" w:rsidRPr="003A3A76">
        <w:rPr>
          <w:iCs/>
        </w:rPr>
        <w:t xml:space="preserve"> </w:t>
      </w:r>
    </w:p>
    <w:p w14:paraId="4B7F55B9" w14:textId="1CEBCCD7" w:rsidR="00185063" w:rsidRPr="003A3A76" w:rsidRDefault="00185063" w:rsidP="00BA5B8D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3A3A76">
        <w:rPr>
          <w:iCs/>
        </w:rPr>
        <w:t xml:space="preserve">    </w:t>
      </w:r>
      <w:r w:rsidR="003A3A76">
        <w:rPr>
          <w:iCs/>
        </w:rPr>
        <w:tab/>
      </w:r>
      <w:r w:rsidRPr="003A3A76">
        <w:rPr>
          <w:iCs/>
        </w:rPr>
        <w:t xml:space="preserve">b) ultimul bilanţ contabil înregistrat la </w:t>
      </w:r>
      <w:r w:rsidR="00924E4C">
        <w:rPr>
          <w:bCs/>
        </w:rPr>
        <w:t>direcția generală a finanțelor publice județeană sau la</w:t>
      </w:r>
      <w:r w:rsidR="00924E4C" w:rsidRPr="00572A48">
        <w:rPr>
          <w:bCs/>
        </w:rPr>
        <w:t xml:space="preserve"> administraţia financiară </w:t>
      </w:r>
      <w:r w:rsidR="00924E4C">
        <w:rPr>
          <w:bCs/>
        </w:rPr>
        <w:t>municipală</w:t>
      </w:r>
      <w:r w:rsidRPr="003A3A76">
        <w:rPr>
          <w:iCs/>
        </w:rPr>
        <w:t>;</w:t>
      </w:r>
    </w:p>
    <w:p w14:paraId="6F08650F" w14:textId="4D97257C" w:rsidR="00185063" w:rsidRPr="003A3A76" w:rsidRDefault="00185063" w:rsidP="00BA5B8D">
      <w:pPr>
        <w:autoSpaceDE w:val="0"/>
        <w:autoSpaceDN w:val="0"/>
        <w:adjustRightInd w:val="0"/>
        <w:spacing w:line="360" w:lineRule="auto"/>
        <w:jc w:val="both"/>
      </w:pPr>
      <w:r w:rsidRPr="003A3A76">
        <w:rPr>
          <w:iCs/>
        </w:rPr>
        <w:t xml:space="preserve">    </w:t>
      </w:r>
      <w:r w:rsidR="003A3A76">
        <w:rPr>
          <w:iCs/>
        </w:rPr>
        <w:tab/>
      </w:r>
      <w:r w:rsidRPr="003A3A76">
        <w:rPr>
          <w:iCs/>
        </w:rPr>
        <w:t>c) balanţa contabilă de verificare din luna anterioară termenului de depunere a documentaţiei;</w:t>
      </w:r>
    </w:p>
    <w:p w14:paraId="035072A1" w14:textId="3A85ED4C" w:rsidR="00185063" w:rsidRPr="003A3A76" w:rsidRDefault="00185063" w:rsidP="00BA5B8D">
      <w:pPr>
        <w:autoSpaceDE w:val="0"/>
        <w:autoSpaceDN w:val="0"/>
        <w:adjustRightInd w:val="0"/>
        <w:spacing w:line="360" w:lineRule="auto"/>
        <w:jc w:val="both"/>
      </w:pPr>
      <w:r w:rsidRPr="003A3A76">
        <w:t xml:space="preserve">  </w:t>
      </w:r>
      <w:r w:rsidR="003A3A76">
        <w:tab/>
      </w:r>
      <w:r w:rsidRPr="003A3A76">
        <w:t>d) certificat de atestare fiscală emis de organul fiscal local şi central din care să rezu</w:t>
      </w:r>
      <w:r w:rsidR="00E91AA7" w:rsidRPr="003A3A76">
        <w:t>lte că nu are datorii scadente.</w:t>
      </w:r>
    </w:p>
    <w:p w14:paraId="00496242" w14:textId="42807A9D" w:rsidR="00E91AA7" w:rsidRPr="00BA5B8D" w:rsidRDefault="00185063" w:rsidP="00BA5B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A5B8D">
        <w:rPr>
          <w:b/>
          <w:iCs/>
        </w:rPr>
        <w:t>(2)</w:t>
      </w:r>
      <w:r w:rsidRPr="00BA5B8D">
        <w:rPr>
          <w:iCs/>
        </w:rPr>
        <w:t xml:space="preserve"> Documentele prevăzute la alin. (1) lit. a) şi d) vor fi prezentate în original.</w:t>
      </w:r>
    </w:p>
    <w:p w14:paraId="54E5BE1F" w14:textId="719C9B4F" w:rsidR="005F362D" w:rsidRPr="00BA5B8D" w:rsidRDefault="00BA5B8D" w:rsidP="00BA5B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A5B8D">
        <w:rPr>
          <w:b/>
          <w:u w:val="single"/>
        </w:rPr>
        <w:t>Art.5.</w:t>
      </w:r>
      <w:r w:rsidRPr="00BA5B8D">
        <w:t xml:space="preserve"> Direcția de Asistență Socială Sighișoara asigură disponibilitatea depunerii electronice a documentaţiei de solicitare a subvenţiei pentru anul următor, sens în care va genera electronic cererea de solicitare a subvenţiei şi o va publica pe pagina de internet proprie, în secțiunea “Anunțuri” – subsecțiunea “Subvenții Legea nr. 34/1998”, împreună cu celelalte documente necesare informării şi asigurării proce</w:t>
      </w:r>
      <w:r w:rsidR="003B298E">
        <w:t>sului de evaluare şi selecţie, respectiv:</w:t>
      </w:r>
      <w:r w:rsidRPr="00BA5B8D">
        <w:t xml:space="preserve"> anun</w:t>
      </w:r>
      <w:r w:rsidRPr="00BA5B8D">
        <w:rPr>
          <w:lang w:val="ro-RO"/>
        </w:rPr>
        <w:t>ț acordare subvenții,</w:t>
      </w:r>
      <w:r w:rsidRPr="00BA5B8D">
        <w:t xml:space="preserve"> acte normative și administrative cu privire la acordarea subvențiilor, regulament de acordare, anexe la cererea de solicitare a subvenției etc.</w:t>
      </w:r>
    </w:p>
    <w:p w14:paraId="101C3190" w14:textId="0ACD79D5" w:rsidR="005F362D" w:rsidRDefault="00BA5B8D" w:rsidP="00BA5B8D">
      <w:pPr>
        <w:spacing w:line="360" w:lineRule="auto"/>
        <w:ind w:firstLine="708"/>
        <w:jc w:val="both"/>
        <w:rPr>
          <w:lang w:val="ro-RO"/>
        </w:rPr>
      </w:pPr>
      <w:r>
        <w:rPr>
          <w:b/>
          <w:u w:val="single"/>
        </w:rPr>
        <w:t>Art.6</w:t>
      </w:r>
      <w:r w:rsidR="005F362D" w:rsidRPr="008B624C">
        <w:rPr>
          <w:b/>
          <w:u w:val="single"/>
        </w:rPr>
        <w:t>.</w:t>
      </w:r>
      <w:r w:rsidR="005F362D">
        <w:t xml:space="preserve"> </w:t>
      </w:r>
      <w:r w:rsidR="005F362D" w:rsidRPr="002D3074">
        <w:rPr>
          <w:b/>
          <w:bCs/>
        </w:rPr>
        <w:t>(1)</w:t>
      </w:r>
      <w:r w:rsidR="005F362D">
        <w:t xml:space="preserve"> Prin excep</w:t>
      </w:r>
      <w:r w:rsidR="005F362D">
        <w:rPr>
          <w:lang w:val="ro-RO"/>
        </w:rPr>
        <w:t>ție de la prevederile art. 3 alin. (2) din prezentul regulament, Consiliul Local, prin Direcția de Asistență Socială Sighișoara, poate organiza și selecții ulterioare, cu încadrarea în sumele prevăzute în buget cu această destinație.</w:t>
      </w:r>
    </w:p>
    <w:p w14:paraId="5E64E4A1" w14:textId="0FFE5909" w:rsidR="006B7788" w:rsidRPr="00BA5B8D" w:rsidRDefault="005F362D" w:rsidP="00BA5B8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Cs/>
          <w:kern w:val="0"/>
        </w:rPr>
      </w:pPr>
      <w:r>
        <w:rPr>
          <w:lang w:val="ro-RO"/>
        </w:rPr>
        <w:tab/>
      </w:r>
      <w:r w:rsidRPr="002D3074">
        <w:rPr>
          <w:b/>
          <w:bCs/>
          <w:lang w:val="ro-RO"/>
        </w:rPr>
        <w:t>(2)</w:t>
      </w:r>
      <w:r w:rsidRPr="00846CDF">
        <w:rPr>
          <w:lang w:val="ro-RO"/>
        </w:rPr>
        <w:t xml:space="preserve"> </w:t>
      </w:r>
      <w:r w:rsidRPr="00846CDF">
        <w:rPr>
          <w:rFonts w:eastAsia="Times New Roman"/>
          <w:iCs/>
          <w:kern w:val="0"/>
        </w:rPr>
        <w:t xml:space="preserve">Termenul privind depunerea documentaţiei de solicitare a subvenţiei pentru selecţia/selecţiile ulterioară/ulterioare celei prevăzute la </w:t>
      </w:r>
      <w:r>
        <w:rPr>
          <w:lang w:val="ro-RO"/>
        </w:rPr>
        <w:t>art. 3 alin. (2</w:t>
      </w:r>
      <w:r w:rsidRPr="00846CDF">
        <w:rPr>
          <w:rFonts w:eastAsia="Times New Roman"/>
          <w:iCs/>
          <w:kern w:val="0"/>
        </w:rPr>
        <w:t xml:space="preserve">) </w:t>
      </w:r>
      <w:r>
        <w:rPr>
          <w:lang w:val="ro-RO"/>
        </w:rPr>
        <w:t>din prezentul regulament</w:t>
      </w:r>
      <w:r w:rsidRPr="00846CDF">
        <w:rPr>
          <w:rFonts w:eastAsia="Times New Roman"/>
          <w:iCs/>
          <w:kern w:val="0"/>
        </w:rPr>
        <w:t xml:space="preserve"> se aprobă prin hotărâre a consiliului local şi se anunţă într-un ziar de largă circulaţie la nivel local.</w:t>
      </w:r>
    </w:p>
    <w:p w14:paraId="1468489F" w14:textId="58AF6D4E" w:rsidR="00411076" w:rsidRDefault="006B7788" w:rsidP="00466C50">
      <w:pPr>
        <w:spacing w:line="360" w:lineRule="auto"/>
        <w:jc w:val="both"/>
      </w:pPr>
      <w:r w:rsidRPr="00DF219E">
        <w:tab/>
      </w:r>
      <w:r w:rsidR="006B3F7D" w:rsidRPr="003E307E">
        <w:rPr>
          <w:b/>
          <w:bCs/>
          <w:u w:val="single"/>
        </w:rPr>
        <w:t>Art.</w:t>
      </w:r>
      <w:r w:rsidR="00BA5B8D">
        <w:rPr>
          <w:b/>
          <w:bCs/>
          <w:u w:val="single"/>
        </w:rPr>
        <w:t>7</w:t>
      </w:r>
      <w:r w:rsidRPr="003E307E">
        <w:rPr>
          <w:b/>
          <w:bCs/>
          <w:u w:val="single"/>
        </w:rPr>
        <w:t>.</w:t>
      </w:r>
      <w:r w:rsidRPr="003E307E">
        <w:rPr>
          <w:b/>
          <w:bCs/>
        </w:rPr>
        <w:t xml:space="preserve"> </w:t>
      </w:r>
      <w:r w:rsidRPr="002D3074">
        <w:rPr>
          <w:b/>
        </w:rPr>
        <w:t>(1)</w:t>
      </w:r>
      <w:r w:rsidR="003A7128">
        <w:rPr>
          <w:bCs/>
        </w:rPr>
        <w:t xml:space="preserve"> </w:t>
      </w:r>
      <w:r w:rsidRPr="003E307E">
        <w:t>Perioada în care Comisia evaluează</w:t>
      </w:r>
      <w:r w:rsidR="00CD62A1">
        <w:t xml:space="preserve"> şi selecţionează asociaţiile,</w:t>
      </w:r>
      <w:r w:rsidRPr="003E307E">
        <w:t xml:space="preserve"> f</w:t>
      </w:r>
      <w:r w:rsidR="00031262">
        <w:t>undaţiile</w:t>
      </w:r>
      <w:r w:rsidR="00CD62A1">
        <w:t xml:space="preserve"> și cultele recunoscute în România</w:t>
      </w:r>
      <w:r w:rsidR="00404BD6">
        <w:t xml:space="preserve">, </w:t>
      </w:r>
      <w:r w:rsidR="00404BD6" w:rsidRPr="00404BD6">
        <w:rPr>
          <w:bCs/>
        </w:rPr>
        <w:t>aceditate ca furnizori de servicii sociale potrivit legii</w:t>
      </w:r>
      <w:r w:rsidR="005F362D">
        <w:rPr>
          <w:bCs/>
        </w:rPr>
        <w:t>,</w:t>
      </w:r>
      <w:r w:rsidR="00CD62A1">
        <w:t xml:space="preserve"> </w:t>
      </w:r>
      <w:r w:rsidR="00031262">
        <w:t xml:space="preserve">începe </w:t>
      </w:r>
      <w:r w:rsidR="002240A6">
        <w:t xml:space="preserve">după expirarea termenului limită </w:t>
      </w:r>
      <w:r w:rsidRPr="003E307E">
        <w:t>pentru depunerea documentaţiei în vederea solicitării subvenţiilor.</w:t>
      </w:r>
    </w:p>
    <w:p w14:paraId="7FB6B78D" w14:textId="77777777" w:rsidR="0064200E" w:rsidRPr="0064200E" w:rsidRDefault="0064200E" w:rsidP="00466C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>
        <w:tab/>
      </w:r>
      <w:r w:rsidRPr="002D3074">
        <w:rPr>
          <w:rFonts w:ascii="TimesNewRomanPSMT" w:eastAsia="Times New Roman" w:hAnsi="TimesNewRomanPSMT" w:cs="TimesNewRomanPSMT"/>
          <w:b/>
          <w:bCs/>
          <w:kern w:val="0"/>
        </w:rPr>
        <w:t>(3)</w:t>
      </w:r>
      <w:r>
        <w:rPr>
          <w:rFonts w:ascii="TimesNewRomanPSMT" w:eastAsia="Times New Roman" w:hAnsi="TimesNewRomanPSMT" w:cs="TimesNewRomanPSMT"/>
          <w:kern w:val="0"/>
        </w:rPr>
        <w:t xml:space="preserve"> Comisia evaluează şi selecţionează asociaţiile</w:t>
      </w:r>
      <w:r>
        <w:rPr>
          <w:rFonts w:eastAsia="Times New Roman"/>
          <w:kern w:val="0"/>
        </w:rPr>
        <w:t xml:space="preserve">, </w:t>
      </w:r>
      <w:r>
        <w:rPr>
          <w:rFonts w:ascii="TimesNewRomanPSMT" w:eastAsia="Times New Roman" w:hAnsi="TimesNewRomanPSMT" w:cs="TimesNewRomanPSMT"/>
          <w:kern w:val="0"/>
        </w:rPr>
        <w:t>fundaţiile ș</w:t>
      </w:r>
      <w:r>
        <w:rPr>
          <w:rFonts w:eastAsia="Times New Roman"/>
          <w:kern w:val="0"/>
        </w:rPr>
        <w:t xml:space="preserve">i cultele recunoscute în România, acreditate ca furnizori de servicii sociale potrivit legii, </w:t>
      </w:r>
      <w:r>
        <w:rPr>
          <w:rFonts w:ascii="TimesNewRomanPSMT" w:eastAsia="Times New Roman" w:hAnsi="TimesNewRomanPSMT" w:cs="TimesNewRomanPSMT"/>
          <w:kern w:val="0"/>
        </w:rPr>
        <w:t xml:space="preserve">după care predă Direcţiei </w:t>
      </w:r>
      <w:r>
        <w:rPr>
          <w:rFonts w:eastAsia="Times New Roman"/>
          <w:kern w:val="0"/>
        </w:rPr>
        <w:t xml:space="preserve">de </w:t>
      </w:r>
      <w:r>
        <w:rPr>
          <w:rFonts w:ascii="TimesNewRomanPSMT" w:eastAsia="Times New Roman" w:hAnsi="TimesNewRomanPSMT" w:cs="TimesNewRomanPSMT"/>
          <w:kern w:val="0"/>
        </w:rPr>
        <w:t>Asistenţă Socială Sighișoara, documentele care au stat la baza evaluării şi selecţionării.</w:t>
      </w:r>
    </w:p>
    <w:p w14:paraId="1FAD0722" w14:textId="55F9A691" w:rsidR="005F362D" w:rsidRDefault="006B7788" w:rsidP="00466C50">
      <w:pPr>
        <w:spacing w:line="360" w:lineRule="auto"/>
        <w:jc w:val="both"/>
      </w:pPr>
      <w:r w:rsidRPr="003E307E">
        <w:tab/>
      </w:r>
      <w:r w:rsidR="00AC6E74" w:rsidRPr="002D3074">
        <w:rPr>
          <w:b/>
          <w:bCs/>
        </w:rPr>
        <w:t>(4</w:t>
      </w:r>
      <w:r w:rsidR="00DF219E" w:rsidRPr="002D3074">
        <w:rPr>
          <w:b/>
          <w:bCs/>
        </w:rPr>
        <w:t>)</w:t>
      </w:r>
      <w:r w:rsidR="00DF219E" w:rsidRPr="003E307E">
        <w:t xml:space="preserve"> </w:t>
      </w:r>
      <w:r w:rsidRPr="003E307E">
        <w:t xml:space="preserve">Activitatea secretarului Comisiei începe la data înregistrării la </w:t>
      </w:r>
      <w:r w:rsidR="001036E8">
        <w:t>r</w:t>
      </w:r>
      <w:r w:rsidR="000F0F92" w:rsidRPr="003E307E">
        <w:t xml:space="preserve">egistratura </w:t>
      </w:r>
      <w:r w:rsidR="002A3B7A" w:rsidRPr="001036E8">
        <w:t>Direc</w:t>
      </w:r>
      <w:r w:rsidR="002A3B7A" w:rsidRPr="001036E8">
        <w:rPr>
          <w:lang w:val="ro-RO"/>
        </w:rPr>
        <w:t>ției de Asistență Socială Sighișoara</w:t>
      </w:r>
      <w:r w:rsidR="000F0F92" w:rsidRPr="001036E8">
        <w:t>,</w:t>
      </w:r>
      <w:r w:rsidR="000F0F92" w:rsidRPr="003E307E">
        <w:t xml:space="preserve"> </w:t>
      </w:r>
      <w:r w:rsidR="00A44D00" w:rsidRPr="003E307E">
        <w:t xml:space="preserve">a </w:t>
      </w:r>
      <w:r w:rsidRPr="003E307E">
        <w:t>primei documentaţii pentru solicitarea subvenţiei pentru anul următor.</w:t>
      </w:r>
    </w:p>
    <w:p w14:paraId="6577F9BE" w14:textId="77777777" w:rsidR="00A27950" w:rsidRPr="005F362D" w:rsidRDefault="00A27950" w:rsidP="00466C50">
      <w:pPr>
        <w:spacing w:line="360" w:lineRule="auto"/>
        <w:jc w:val="both"/>
      </w:pPr>
    </w:p>
    <w:p w14:paraId="6BB85D85" w14:textId="4FADE9BF" w:rsidR="006B7788" w:rsidRPr="00AE3FF4" w:rsidRDefault="006B7788" w:rsidP="00466C50">
      <w:pPr>
        <w:spacing w:line="360" w:lineRule="auto"/>
        <w:jc w:val="both"/>
        <w:rPr>
          <w:b/>
          <w:bCs/>
        </w:rPr>
      </w:pPr>
      <w:r w:rsidRPr="00DF219E">
        <w:tab/>
      </w:r>
      <w:r w:rsidR="00D82ECF" w:rsidRPr="00D82ECF">
        <w:rPr>
          <w:b/>
          <w:bCs/>
        </w:rPr>
        <w:t>C</w:t>
      </w:r>
      <w:r w:rsidR="00D82ECF">
        <w:rPr>
          <w:b/>
          <w:bCs/>
        </w:rPr>
        <w:t>.</w:t>
      </w:r>
      <w:r w:rsidR="00D82ECF">
        <w:t xml:space="preserve"> </w:t>
      </w:r>
      <w:r w:rsidR="00D01666">
        <w:rPr>
          <w:b/>
          <w:bCs/>
        </w:rPr>
        <w:t>Atribuţiile comisiei</w:t>
      </w:r>
    </w:p>
    <w:p w14:paraId="1AE8A949" w14:textId="1DDA702A" w:rsidR="006B7788" w:rsidRPr="00DF219E" w:rsidRDefault="006B7788" w:rsidP="00466C50">
      <w:pPr>
        <w:spacing w:line="360" w:lineRule="auto"/>
        <w:jc w:val="both"/>
      </w:pPr>
      <w:r w:rsidRPr="00DF219E">
        <w:tab/>
      </w:r>
      <w:r w:rsidR="009844C5">
        <w:rPr>
          <w:b/>
          <w:bCs/>
          <w:u w:val="single"/>
        </w:rPr>
        <w:t>Art.8</w:t>
      </w:r>
      <w:r w:rsidR="001409E9" w:rsidRPr="00DF219E">
        <w:rPr>
          <w:b/>
          <w:bCs/>
          <w:u w:val="single"/>
        </w:rPr>
        <w:t>.</w:t>
      </w:r>
      <w:r w:rsidRPr="00DF219E">
        <w:rPr>
          <w:b/>
          <w:bCs/>
        </w:rPr>
        <w:t xml:space="preserve"> </w:t>
      </w:r>
      <w:r w:rsidRPr="0029393D">
        <w:rPr>
          <w:b/>
          <w:bCs/>
        </w:rPr>
        <w:t>Comisia</w:t>
      </w:r>
      <w:r w:rsidRPr="00DF219E">
        <w:t xml:space="preserve"> are următoarele atribuţii:</w:t>
      </w:r>
    </w:p>
    <w:p w14:paraId="6AB313A2" w14:textId="7CDEC577" w:rsidR="00A45A9F" w:rsidRDefault="00A45A9F" w:rsidP="00466C50">
      <w:pPr>
        <w:spacing w:line="360" w:lineRule="auto"/>
        <w:ind w:firstLine="708"/>
        <w:jc w:val="both"/>
      </w:pPr>
      <w:r>
        <w:lastRenderedPageBreak/>
        <w:t>a)</w:t>
      </w:r>
      <w:r w:rsidR="002A3B7A">
        <w:t xml:space="preserve"> </w:t>
      </w:r>
      <w:r w:rsidR="006B7788" w:rsidRPr="00DF219E">
        <w:t xml:space="preserve">analizează conţinutul documentaţiei </w:t>
      </w:r>
      <w:r w:rsidR="002A3B7A">
        <w:t xml:space="preserve">de acordare a subvenției </w:t>
      </w:r>
      <w:r w:rsidR="006B7788" w:rsidRPr="00DF219E">
        <w:t>depuse de asociaţii</w:t>
      </w:r>
      <w:r w:rsidR="002A3B7A">
        <w:t>, fundații și culte</w:t>
      </w:r>
      <w:r w:rsidR="006B7788" w:rsidRPr="00DF219E">
        <w:t xml:space="preserve"> </w:t>
      </w:r>
      <w:r w:rsidR="002A3B7A">
        <w:t xml:space="preserve">recunoscute în România, acreditate ca furnizori de servicii sociale potrivit legii, </w:t>
      </w:r>
      <w:r w:rsidR="006B7788" w:rsidRPr="00DF219E">
        <w:t>şi respectarea de către acestea a condiţiilor legal</w:t>
      </w:r>
      <w:r w:rsidR="00EA32EA" w:rsidRPr="00DF219E">
        <w:t>e pentru acordarea subvenţiilor;</w:t>
      </w:r>
    </w:p>
    <w:p w14:paraId="73051DF1" w14:textId="55638174" w:rsidR="00A45A9F" w:rsidRDefault="00A45A9F" w:rsidP="00466C50">
      <w:pPr>
        <w:spacing w:line="360" w:lineRule="auto"/>
        <w:ind w:firstLine="708"/>
        <w:jc w:val="both"/>
      </w:pPr>
      <w:r>
        <w:t>b)</w:t>
      </w:r>
      <w:r w:rsidR="002A3B7A">
        <w:t xml:space="preserve"> </w:t>
      </w:r>
      <w:r>
        <w:t>realizează verificarea în teren a veridicității informațiilor prezentate în cererea de solic</w:t>
      </w:r>
      <w:r w:rsidR="00CF766E">
        <w:t>itare a subvenției</w:t>
      </w:r>
      <w:r w:rsidR="00D11041">
        <w:t>;</w:t>
      </w:r>
    </w:p>
    <w:p w14:paraId="265A9C91" w14:textId="798C29DF" w:rsidR="00CF766E" w:rsidRDefault="00CF766E" w:rsidP="00466C50">
      <w:pPr>
        <w:spacing w:line="360" w:lineRule="auto"/>
        <w:ind w:firstLine="708"/>
        <w:jc w:val="both"/>
      </w:pPr>
      <w:r>
        <w:t>c)</w:t>
      </w:r>
      <w:r w:rsidR="002A3B7A">
        <w:t xml:space="preserve"> </w:t>
      </w:r>
      <w:r>
        <w:t>întocmește raportul privind oportunitatea acordării subvenției, în 2 exemplare, unul pentru comisia de evaluare și selecționare și unul</w:t>
      </w:r>
      <w:r w:rsidR="00D11041">
        <w:t xml:space="preserve"> pentru solicitantul subvenției;</w:t>
      </w:r>
    </w:p>
    <w:p w14:paraId="112F4979" w14:textId="3AD132A0" w:rsidR="001449CB" w:rsidRPr="00DF219E" w:rsidRDefault="001449CB" w:rsidP="00466C50">
      <w:pPr>
        <w:spacing w:line="360" w:lineRule="auto"/>
        <w:ind w:firstLine="708"/>
        <w:jc w:val="both"/>
      </w:pPr>
      <w:r>
        <w:t>d) solicită, dacă este cazul, ca raportul prevăzut la lit. c) să fie însoțit de documente justificative pentru susținerea recomandărilor;</w:t>
      </w:r>
    </w:p>
    <w:p w14:paraId="1EFD8D4D" w14:textId="3DB34C70" w:rsidR="007038DD" w:rsidRDefault="001449CB" w:rsidP="00466C50">
      <w:pPr>
        <w:spacing w:line="360" w:lineRule="auto"/>
        <w:ind w:firstLine="708"/>
        <w:jc w:val="both"/>
      </w:pPr>
      <w:r>
        <w:t>e</w:t>
      </w:r>
      <w:r w:rsidR="006B7788" w:rsidRPr="00DF219E">
        <w:t>)</w:t>
      </w:r>
      <w:r w:rsidR="002A3B7A">
        <w:t xml:space="preserve"> </w:t>
      </w:r>
      <w:r w:rsidR="006B7788" w:rsidRPr="00DF219E">
        <w:t>evaluează şi selecţionează asociaţiile</w:t>
      </w:r>
      <w:r>
        <w:t>,</w:t>
      </w:r>
      <w:r w:rsidR="006B7788" w:rsidRPr="00DF219E">
        <w:t xml:space="preserve"> fundaţiile</w:t>
      </w:r>
      <w:r>
        <w:t xml:space="preserve"> și cultele</w:t>
      </w:r>
      <w:r w:rsidRPr="00DF219E">
        <w:t xml:space="preserve"> </w:t>
      </w:r>
      <w:r>
        <w:t xml:space="preserve">recunoscute în România, acreditate ca furnizori de servicii sociale potrivit legii, </w:t>
      </w:r>
      <w:r w:rsidR="00A82743">
        <w:t xml:space="preserve">pe baza </w:t>
      </w:r>
      <w:r>
        <w:t>g</w:t>
      </w:r>
      <w:r w:rsidR="0077023E">
        <w:t>rilei</w:t>
      </w:r>
      <w:r w:rsidR="006B7788" w:rsidRPr="00DF219E">
        <w:t xml:space="preserve"> de </w:t>
      </w:r>
      <w:r w:rsidR="006B7788" w:rsidRPr="00095CC8">
        <w:t>evaluare</w:t>
      </w:r>
      <w:r w:rsidR="0088220E">
        <w:t xml:space="preserve"> și a punctajului maxim</w:t>
      </w:r>
      <w:r w:rsidR="00E81681">
        <w:rPr>
          <w:b/>
          <w:bCs/>
        </w:rPr>
        <w:t xml:space="preserve"> </w:t>
      </w:r>
      <w:r w:rsidR="00E81681">
        <w:t>aprobat</w:t>
      </w:r>
      <w:r w:rsidR="0088220E">
        <w:rPr>
          <w:lang w:val="ro-RO"/>
        </w:rPr>
        <w:t>e</w:t>
      </w:r>
      <w:r w:rsidR="00510FF4">
        <w:t xml:space="preserve"> prin hotărâre a consiliului local</w:t>
      </w:r>
      <w:r w:rsidR="006B7788" w:rsidRPr="00DF219E">
        <w:t xml:space="preserve">; </w:t>
      </w:r>
    </w:p>
    <w:p w14:paraId="5E8621B7" w14:textId="160292D9" w:rsidR="00752CC8" w:rsidRDefault="00752CC8" w:rsidP="00466C50">
      <w:pPr>
        <w:spacing w:line="360" w:lineRule="auto"/>
        <w:ind w:firstLine="708"/>
        <w:jc w:val="both"/>
      </w:pPr>
      <w:r>
        <w:t>f</w:t>
      </w:r>
      <w:r w:rsidR="007038DD">
        <w:t xml:space="preserve">) realizează departajarea unităților de asistență socială cu același punctaj, în vederea încadrării în bugetul aprobat, conform criteriilor de departajare </w:t>
      </w:r>
      <w:r w:rsidRPr="00356351">
        <w:t xml:space="preserve">prevăzute la </w:t>
      </w:r>
      <w:r w:rsidRPr="00595C52">
        <w:t xml:space="preserve">art. </w:t>
      </w:r>
      <w:r w:rsidR="003B298E">
        <w:t>16</w:t>
      </w:r>
      <w:r w:rsidR="00356351" w:rsidRPr="00595C52">
        <w:t xml:space="preserve"> alin. (3) – (5)</w:t>
      </w:r>
      <w:r w:rsidRPr="00356351">
        <w:t xml:space="preserve"> din prezentul regulament</w:t>
      </w:r>
      <w:r w:rsidR="007038DD" w:rsidRPr="00356351">
        <w:t>;</w:t>
      </w:r>
      <w:r w:rsidR="007038DD">
        <w:t xml:space="preserve"> </w:t>
      </w:r>
    </w:p>
    <w:p w14:paraId="59DD8246" w14:textId="77777777" w:rsidR="00752CC8" w:rsidRDefault="00752CC8" w:rsidP="00466C50">
      <w:pPr>
        <w:spacing w:line="360" w:lineRule="auto"/>
        <w:ind w:firstLine="708"/>
        <w:jc w:val="both"/>
      </w:pPr>
      <w:r>
        <w:t>g</w:t>
      </w:r>
      <w:r w:rsidR="007038DD">
        <w:t xml:space="preserve">) întocmește lista finală cu asociațiile, fundațiile și cultele recunoscute în România, acreditate ca furnizori de servicii sociale potrivit legii, care vor beneficia de subvenție, prin încadrarea în bugetul aprobat; </w:t>
      </w:r>
    </w:p>
    <w:p w14:paraId="09D45079" w14:textId="77777777" w:rsidR="00752CC8" w:rsidRDefault="00752CC8" w:rsidP="00466C50">
      <w:pPr>
        <w:spacing w:line="360" w:lineRule="auto"/>
        <w:ind w:firstLine="708"/>
        <w:jc w:val="both"/>
      </w:pPr>
      <w:r>
        <w:t>h</w:t>
      </w:r>
      <w:r w:rsidR="007038DD">
        <w:t xml:space="preserve">) propune spre aprobare Consiliului Local </w:t>
      </w:r>
      <w:r>
        <w:t>Sighișoara</w:t>
      </w:r>
      <w:r w:rsidR="007038DD">
        <w:t xml:space="preserve"> lista asociațiilor, fundațiilor și cultelor recunoscute în România, acreditate ca furnizori de servicii sociale potrivit legii, selecționate, precum și nivelul subvențiilor ce urmează a fi acordate; </w:t>
      </w:r>
    </w:p>
    <w:p w14:paraId="34EF7C08" w14:textId="21D69AED" w:rsidR="00752CC8" w:rsidRDefault="00752CC8" w:rsidP="00466C50">
      <w:pPr>
        <w:spacing w:line="360" w:lineRule="auto"/>
        <w:ind w:firstLine="708"/>
        <w:jc w:val="both"/>
      </w:pPr>
      <w:r>
        <w:t>i</w:t>
      </w:r>
      <w:r w:rsidR="007038DD">
        <w:t>) comunică, în termen de trei zile lucrătoare de la</w:t>
      </w:r>
      <w:r w:rsidR="00927ADA">
        <w:t xml:space="preserve"> data adoptării</w:t>
      </w:r>
      <w:r w:rsidR="007038DD">
        <w:t xml:space="preserve"> hotărârii Consiliului Local </w:t>
      </w:r>
      <w:r>
        <w:t>Sighișoara</w:t>
      </w:r>
      <w:r w:rsidR="007038DD">
        <w:t xml:space="preserve">, rezultatul selecției, motivat în cazul neacordării subvenției, în scris, prin poștă, fax sau email, asociațiilor, fundațiilor și cultelor recunoscute în România, acreditate ca furnizori de servicii sociale potrivit legii; </w:t>
      </w:r>
    </w:p>
    <w:p w14:paraId="662661C3" w14:textId="37C81665" w:rsidR="00287857" w:rsidRDefault="00752CC8" w:rsidP="00466C50">
      <w:pPr>
        <w:spacing w:line="360" w:lineRule="auto"/>
        <w:ind w:firstLine="708"/>
        <w:jc w:val="both"/>
      </w:pPr>
      <w:r>
        <w:t>j</w:t>
      </w:r>
      <w:r w:rsidR="007038DD">
        <w:t xml:space="preserve">) transmite Direcției de Asistență Socială </w:t>
      </w:r>
      <w:r>
        <w:t>Sighișoara</w:t>
      </w:r>
      <w:r w:rsidR="007038DD">
        <w:t xml:space="preserve"> lista asociațiilor, fundațiilor și cultelor recunoscute în România, acreditate ca furnizori de servicii sociale potrivit legii</w:t>
      </w:r>
      <w:r w:rsidR="00287857">
        <w:t xml:space="preserve"> selecționate, precum și nivelul subvențiilor propuse a fi acordate, </w:t>
      </w:r>
      <w:r w:rsidR="003B298E">
        <w:t xml:space="preserve">potrivit art. 8 lit. h) din prezentul regumalent, </w:t>
      </w:r>
      <w:r w:rsidR="00287857">
        <w:t>în vederea supunerii lor spre aprobarea Consiliului Local Sighișoara;</w:t>
      </w:r>
    </w:p>
    <w:p w14:paraId="4917DE0E" w14:textId="5D8E8A80" w:rsidR="007038DD" w:rsidRDefault="00287857" w:rsidP="00466C50">
      <w:pPr>
        <w:spacing w:line="360" w:lineRule="auto"/>
        <w:ind w:firstLine="708"/>
        <w:jc w:val="both"/>
      </w:pPr>
      <w:r>
        <w:t>k</w:t>
      </w:r>
      <w:r w:rsidR="007038DD">
        <w:t xml:space="preserve">) </w:t>
      </w:r>
      <w:r>
        <w:t>p</w:t>
      </w:r>
      <w:r w:rsidR="007038DD">
        <w:t xml:space="preserve">redă Direcției de Asistență Socială </w:t>
      </w:r>
      <w:r>
        <w:t>Sighișoara</w:t>
      </w:r>
      <w:r w:rsidR="007038DD">
        <w:t xml:space="preserve"> documentele ce au stat la baza evaluării și selecționării în vederea încheierii convențiilor</w:t>
      </w:r>
      <w:r>
        <w:t>.</w:t>
      </w:r>
    </w:p>
    <w:p w14:paraId="37EDBF1A" w14:textId="77777777" w:rsidR="00CA4561" w:rsidRPr="00DF219E" w:rsidRDefault="00CA4561" w:rsidP="00466C50">
      <w:pPr>
        <w:spacing w:line="360" w:lineRule="auto"/>
        <w:ind w:firstLine="708"/>
        <w:jc w:val="both"/>
      </w:pPr>
    </w:p>
    <w:p w14:paraId="5AAE594A" w14:textId="5DED1576" w:rsidR="00074C35" w:rsidRPr="00DF219E" w:rsidRDefault="006B7788" w:rsidP="00466C50">
      <w:pPr>
        <w:spacing w:line="360" w:lineRule="auto"/>
        <w:jc w:val="both"/>
        <w:rPr>
          <w:b/>
          <w:bCs/>
        </w:rPr>
      </w:pPr>
      <w:r w:rsidRPr="00DF219E">
        <w:tab/>
      </w:r>
      <w:r w:rsidR="00D82ECF" w:rsidRPr="00D82ECF">
        <w:rPr>
          <w:b/>
          <w:bCs/>
        </w:rPr>
        <w:t>D.</w:t>
      </w:r>
      <w:r w:rsidR="00D82ECF">
        <w:t xml:space="preserve"> </w:t>
      </w:r>
      <w:r w:rsidRPr="00DF219E">
        <w:rPr>
          <w:b/>
          <w:bCs/>
        </w:rPr>
        <w:t xml:space="preserve">Sarcinile şi responsabilităţile </w:t>
      </w:r>
      <w:r w:rsidR="00D01666">
        <w:rPr>
          <w:b/>
          <w:bCs/>
        </w:rPr>
        <w:t>comisiei</w:t>
      </w:r>
    </w:p>
    <w:p w14:paraId="6DA44BCA" w14:textId="6DE351B2" w:rsidR="006B7788" w:rsidRPr="00DF219E" w:rsidRDefault="006B7788" w:rsidP="00466C50">
      <w:pPr>
        <w:spacing w:line="360" w:lineRule="auto"/>
        <w:jc w:val="both"/>
      </w:pPr>
      <w:r w:rsidRPr="00DF219E">
        <w:tab/>
      </w:r>
      <w:r w:rsidR="000240F7">
        <w:rPr>
          <w:b/>
          <w:bCs/>
          <w:u w:val="single"/>
        </w:rPr>
        <w:t>Art.9</w:t>
      </w:r>
      <w:r w:rsidR="00864C27" w:rsidRPr="00DF219E">
        <w:rPr>
          <w:b/>
          <w:bCs/>
          <w:u w:val="single"/>
        </w:rPr>
        <w:t>.</w:t>
      </w:r>
      <w:r w:rsidR="00E81753" w:rsidRPr="00DF219E">
        <w:t xml:space="preserve"> </w:t>
      </w:r>
      <w:r w:rsidRPr="00DF219E">
        <w:t xml:space="preserve">Sarcinile şi responsabilităţile </w:t>
      </w:r>
      <w:r w:rsidRPr="000056AB">
        <w:rPr>
          <w:b/>
          <w:bCs/>
        </w:rPr>
        <w:t>preşedintelui comisiei</w:t>
      </w:r>
      <w:r w:rsidRPr="00DF219E">
        <w:t xml:space="preserve"> sunt următoarele:</w:t>
      </w:r>
    </w:p>
    <w:p w14:paraId="52FC7167" w14:textId="2C2A2A35" w:rsidR="00EF4F52" w:rsidRDefault="006B7788" w:rsidP="00466C50">
      <w:pPr>
        <w:spacing w:line="360" w:lineRule="auto"/>
        <w:ind w:firstLine="708"/>
        <w:jc w:val="both"/>
      </w:pPr>
      <w:r w:rsidRPr="00DF219E">
        <w:t>a)</w:t>
      </w:r>
      <w:r w:rsidR="000056AB">
        <w:t xml:space="preserve"> </w:t>
      </w:r>
      <w:r w:rsidRPr="00DF219E">
        <w:t xml:space="preserve">reprezintă comisia în relaţiile cu </w:t>
      </w:r>
      <w:r w:rsidR="00051B25">
        <w:t>C</w:t>
      </w:r>
      <w:r w:rsidRPr="00DF219E">
        <w:t xml:space="preserve">onsiliul </w:t>
      </w:r>
      <w:r w:rsidR="00051B25">
        <w:t>L</w:t>
      </w:r>
      <w:r w:rsidRPr="00DF219E">
        <w:t xml:space="preserve">ocal </w:t>
      </w:r>
      <w:r w:rsidR="00051B25">
        <w:t>Sighișoara</w:t>
      </w:r>
      <w:r w:rsidR="00B36F71">
        <w:t>, cu Municipiul Sighișoara, cu Direcția de Asistență Socială Sighișoara</w:t>
      </w:r>
      <w:r w:rsidR="00051B25">
        <w:t xml:space="preserve"> </w:t>
      </w:r>
      <w:r w:rsidRPr="00DF219E">
        <w:t>şi cu asociaţiile</w:t>
      </w:r>
      <w:r w:rsidR="00051B25">
        <w:t>,</w:t>
      </w:r>
      <w:r w:rsidRPr="00DF219E">
        <w:t xml:space="preserve"> </w:t>
      </w:r>
      <w:r w:rsidR="00051B25">
        <w:t xml:space="preserve">fundațiile și cultele recunoscute în România, </w:t>
      </w:r>
      <w:r w:rsidR="00051B25">
        <w:lastRenderedPageBreak/>
        <w:t>acreditate ca furnizori de servicii sociale potrivit legii,</w:t>
      </w:r>
      <w:r w:rsidRPr="00DF219E">
        <w:t xml:space="preserve"> solicitante de subvenţii;</w:t>
      </w:r>
    </w:p>
    <w:p w14:paraId="4F67DDF7" w14:textId="77777777" w:rsidR="00051B25" w:rsidRDefault="00051B25" w:rsidP="00466C50">
      <w:pPr>
        <w:spacing w:line="360" w:lineRule="auto"/>
        <w:ind w:firstLine="708"/>
        <w:jc w:val="both"/>
      </w:pPr>
      <w:r>
        <w:t xml:space="preserve">b) coordonează activitatea membrilor și a secretarului comisiei; </w:t>
      </w:r>
    </w:p>
    <w:p w14:paraId="245C9058" w14:textId="1F879ED4" w:rsidR="00051B25" w:rsidRDefault="00051B25" w:rsidP="00466C50">
      <w:pPr>
        <w:spacing w:line="360" w:lineRule="auto"/>
        <w:ind w:firstLine="708"/>
        <w:jc w:val="both"/>
      </w:pPr>
      <w:r>
        <w:t xml:space="preserve">c) mediază situațiile în care există divergențe între membrii comisiei; </w:t>
      </w:r>
    </w:p>
    <w:p w14:paraId="4271CD54" w14:textId="77777777" w:rsidR="00051B25" w:rsidRDefault="00051B25" w:rsidP="00466C50">
      <w:pPr>
        <w:spacing w:line="360" w:lineRule="auto"/>
        <w:ind w:firstLine="708"/>
        <w:jc w:val="both"/>
      </w:pPr>
      <w:r>
        <w:t xml:space="preserve">d) participă cu drept de vot la ședințele de lucru ale comisiei; </w:t>
      </w:r>
    </w:p>
    <w:p w14:paraId="380EAE27" w14:textId="09405C12" w:rsidR="00051B25" w:rsidRDefault="00927ADA" w:rsidP="00466C50">
      <w:pPr>
        <w:spacing w:line="360" w:lineRule="auto"/>
        <w:ind w:firstLine="708"/>
        <w:jc w:val="both"/>
      </w:pPr>
      <w:r>
        <w:t>e</w:t>
      </w:r>
      <w:r w:rsidR="00051B25">
        <w:t xml:space="preserve">) avizează lista asociațiilor, fundațiilor și cultelor recunoscute în România, acreditate ca furnizori de servicii sociale potrivit legii, și a unităților de asistență socială ale acestora, evaluate cu un punctaj final de cel puțin 60 de puncte; </w:t>
      </w:r>
    </w:p>
    <w:p w14:paraId="4450009C" w14:textId="268AFA9D" w:rsidR="006B7788" w:rsidRPr="00DF219E" w:rsidRDefault="00927ADA" w:rsidP="00466C50">
      <w:pPr>
        <w:spacing w:line="360" w:lineRule="auto"/>
        <w:ind w:firstLine="708"/>
        <w:jc w:val="both"/>
      </w:pPr>
      <w:r>
        <w:t>f</w:t>
      </w:r>
      <w:r w:rsidR="00051B25">
        <w:t>) păstrează confidențialitatea datelor cuprinse în documentele verificate în cadrul comisiei.</w:t>
      </w:r>
      <w:r w:rsidR="006B7788" w:rsidRPr="00DF219E">
        <w:rPr>
          <w:b/>
          <w:bCs/>
        </w:rPr>
        <w:t xml:space="preserve"> </w:t>
      </w:r>
    </w:p>
    <w:p w14:paraId="4C3445AD" w14:textId="62566EC6" w:rsidR="006B7788" w:rsidRPr="00DF219E" w:rsidRDefault="006B7788" w:rsidP="00466C50">
      <w:pPr>
        <w:spacing w:line="360" w:lineRule="auto"/>
        <w:jc w:val="both"/>
      </w:pPr>
      <w:r w:rsidRPr="00DF219E">
        <w:tab/>
      </w:r>
      <w:r w:rsidR="00864C27" w:rsidRPr="00DF219E">
        <w:rPr>
          <w:b/>
          <w:bCs/>
          <w:u w:val="single"/>
        </w:rPr>
        <w:t>Art.</w:t>
      </w:r>
      <w:r w:rsidR="000240F7">
        <w:rPr>
          <w:b/>
          <w:bCs/>
          <w:u w:val="single"/>
        </w:rPr>
        <w:t>10</w:t>
      </w:r>
      <w:r w:rsidRPr="00DF219E">
        <w:rPr>
          <w:b/>
          <w:bCs/>
          <w:u w:val="single"/>
        </w:rPr>
        <w:t>.</w:t>
      </w:r>
      <w:r w:rsidR="00864563" w:rsidRPr="00DF219E">
        <w:t xml:space="preserve"> </w:t>
      </w:r>
      <w:r w:rsidRPr="00DF219E">
        <w:t xml:space="preserve">Sarcinile şi responsabilităţile </w:t>
      </w:r>
      <w:r w:rsidRPr="00B942F6">
        <w:rPr>
          <w:b/>
          <w:bCs/>
        </w:rPr>
        <w:t>membrilor comisiei</w:t>
      </w:r>
      <w:r w:rsidRPr="00DF219E">
        <w:t xml:space="preserve"> sunt următoarele:</w:t>
      </w:r>
    </w:p>
    <w:p w14:paraId="0C61D1FF" w14:textId="0E5C28FF" w:rsidR="006B7788" w:rsidRPr="00DF219E" w:rsidRDefault="006B7788" w:rsidP="00466C50">
      <w:pPr>
        <w:spacing w:line="360" w:lineRule="auto"/>
        <w:ind w:firstLine="708"/>
        <w:jc w:val="both"/>
      </w:pPr>
      <w:r w:rsidRPr="00DF219E">
        <w:t>a)</w:t>
      </w:r>
      <w:r w:rsidR="00B02850">
        <w:t xml:space="preserve"> </w:t>
      </w:r>
      <w:r w:rsidRPr="00DF219E">
        <w:t>verifică respectarea termenului de depunere a documentaţiei;</w:t>
      </w:r>
    </w:p>
    <w:p w14:paraId="1FC1D671" w14:textId="009D89CB" w:rsidR="006B7788" w:rsidRPr="00DF219E" w:rsidRDefault="006B7788" w:rsidP="00466C50">
      <w:pPr>
        <w:spacing w:line="360" w:lineRule="auto"/>
        <w:ind w:firstLine="708"/>
        <w:jc w:val="both"/>
      </w:pPr>
      <w:r w:rsidRPr="00DF219E">
        <w:t>b)</w:t>
      </w:r>
      <w:r w:rsidR="00B02850">
        <w:t xml:space="preserve"> </w:t>
      </w:r>
      <w:r w:rsidRPr="00DF219E">
        <w:t>verifică documentaţia de solicitare a subvenţiei;</w:t>
      </w:r>
    </w:p>
    <w:p w14:paraId="6A4C665E" w14:textId="669B737A" w:rsidR="006B7788" w:rsidRPr="00DF219E" w:rsidRDefault="006B7788" w:rsidP="00466C50">
      <w:pPr>
        <w:spacing w:line="360" w:lineRule="auto"/>
        <w:ind w:firstLine="708"/>
        <w:jc w:val="both"/>
      </w:pPr>
      <w:r w:rsidRPr="00DF219E">
        <w:t>c)</w:t>
      </w:r>
      <w:r w:rsidR="00B02850">
        <w:t xml:space="preserve"> </w:t>
      </w:r>
      <w:r w:rsidRPr="00DF219E">
        <w:t>verifică îndeplinirea</w:t>
      </w:r>
      <w:r w:rsidR="007A768C">
        <w:t xml:space="preserve"> </w:t>
      </w:r>
      <w:r w:rsidRPr="00DF219E">
        <w:t>de către asociaţie</w:t>
      </w:r>
      <w:r w:rsidR="008471F4">
        <w:t>/</w:t>
      </w:r>
      <w:r w:rsidRPr="00DF219E">
        <w:t>fundaţie</w:t>
      </w:r>
      <w:r w:rsidR="008471F4">
        <w:t>/cult recunoscut în România</w:t>
      </w:r>
      <w:r w:rsidR="007A768C">
        <w:t>,</w:t>
      </w:r>
      <w:r w:rsidR="00404BD6">
        <w:t xml:space="preserve"> </w:t>
      </w:r>
      <w:r w:rsidR="007A768C">
        <w:t>acreditat</w:t>
      </w:r>
      <w:r w:rsidR="008471F4">
        <w:t xml:space="preserve"> ca furnizor de servicii sociale</w:t>
      </w:r>
      <w:r w:rsidRPr="00DF219E">
        <w:t xml:space="preserve"> </w:t>
      </w:r>
      <w:r w:rsidR="007A768C">
        <w:t xml:space="preserve">potrivit legii, </w:t>
      </w:r>
      <w:r w:rsidRPr="00DF219E">
        <w:t>a condiţiilor de eligibilitate;</w:t>
      </w:r>
    </w:p>
    <w:p w14:paraId="100022A1" w14:textId="62404418" w:rsidR="006B7788" w:rsidRPr="00DF219E" w:rsidRDefault="006B7788" w:rsidP="00466C50">
      <w:pPr>
        <w:spacing w:line="360" w:lineRule="auto"/>
        <w:ind w:firstLine="708"/>
        <w:jc w:val="both"/>
      </w:pPr>
      <w:r w:rsidRPr="00DF219E">
        <w:t>d)</w:t>
      </w:r>
      <w:r w:rsidR="00B02850">
        <w:t xml:space="preserve"> </w:t>
      </w:r>
      <w:r w:rsidRPr="00DF219E">
        <w:t>evaluează îndeplinirea condiţiilor legale pentru acordarea serviciilor de asistenţă socială;</w:t>
      </w:r>
    </w:p>
    <w:p w14:paraId="703D4557" w14:textId="568129B4" w:rsidR="00D11041" w:rsidRDefault="00D11041" w:rsidP="00466C50">
      <w:pPr>
        <w:spacing w:line="360" w:lineRule="auto"/>
        <w:ind w:firstLine="708"/>
        <w:jc w:val="both"/>
      </w:pPr>
      <w:r>
        <w:t>e)</w:t>
      </w:r>
      <w:r w:rsidR="00B02850">
        <w:t xml:space="preserve"> </w:t>
      </w:r>
      <w:r>
        <w:t>realizează verificarea în teren a veridicității informațiilor prezentate în cererea de solicitare a subvenției;</w:t>
      </w:r>
    </w:p>
    <w:p w14:paraId="799A060D" w14:textId="3429C831" w:rsidR="00D11041" w:rsidRDefault="00D11041" w:rsidP="00466C50">
      <w:pPr>
        <w:spacing w:line="360" w:lineRule="auto"/>
        <w:ind w:firstLine="708"/>
        <w:jc w:val="both"/>
      </w:pPr>
      <w:r>
        <w:t>f)</w:t>
      </w:r>
      <w:r w:rsidR="00B02850">
        <w:t xml:space="preserve"> </w:t>
      </w:r>
      <w:r>
        <w:t>întocmesc raportul privind oportunitatea acordării subvenției, în 2 exemplare, unul pentru comisia de evaluare și selecționare și unul pentru solicitantul subvenției;</w:t>
      </w:r>
    </w:p>
    <w:p w14:paraId="24E70CD9" w14:textId="41F1C58F" w:rsidR="006B7788" w:rsidRPr="004419B9" w:rsidRDefault="00CF3190" w:rsidP="00466C50">
      <w:pPr>
        <w:spacing w:line="360" w:lineRule="auto"/>
        <w:ind w:firstLine="708"/>
        <w:jc w:val="both"/>
      </w:pPr>
      <w:r>
        <w:t>g</w:t>
      </w:r>
      <w:r w:rsidR="006B7788" w:rsidRPr="00DF219E">
        <w:t>)</w:t>
      </w:r>
      <w:r w:rsidR="00B02850">
        <w:t xml:space="preserve"> </w:t>
      </w:r>
      <w:r w:rsidR="006B7788" w:rsidRPr="00DF219E">
        <w:t>evalu</w:t>
      </w:r>
      <w:r w:rsidR="00F000B0" w:rsidRPr="00DF219E">
        <w:t xml:space="preserve">ează </w:t>
      </w:r>
      <w:r w:rsidR="007A768C" w:rsidRPr="00DF219E">
        <w:t>asociaţiile</w:t>
      </w:r>
      <w:r w:rsidR="007A768C">
        <w:t>,</w:t>
      </w:r>
      <w:r w:rsidR="007A768C" w:rsidRPr="00DF219E">
        <w:t xml:space="preserve"> fundaţiile</w:t>
      </w:r>
      <w:r w:rsidR="007A768C">
        <w:t xml:space="preserve"> și cultele</w:t>
      </w:r>
      <w:r w:rsidR="007A768C" w:rsidRPr="00DF219E">
        <w:t xml:space="preserve"> </w:t>
      </w:r>
      <w:r w:rsidR="007A768C">
        <w:t xml:space="preserve">recunoscute în România, acreditate ca furnizori de servicii sociale potrivit legii, </w:t>
      </w:r>
      <w:r w:rsidR="00B02850">
        <w:t>pe baza grilei</w:t>
      </w:r>
      <w:r w:rsidR="00B02850" w:rsidRPr="00DF219E">
        <w:t xml:space="preserve"> de </w:t>
      </w:r>
      <w:r w:rsidR="00B02850" w:rsidRPr="00095CC8">
        <w:t>evaluare</w:t>
      </w:r>
      <w:r w:rsidR="00B02850">
        <w:t xml:space="preserve"> și a punctajului maxim</w:t>
      </w:r>
      <w:r w:rsidR="00B02850">
        <w:rPr>
          <w:b/>
          <w:bCs/>
        </w:rPr>
        <w:t xml:space="preserve"> </w:t>
      </w:r>
      <w:r w:rsidR="00B02850">
        <w:t>aprobat</w:t>
      </w:r>
      <w:r w:rsidR="00B02850">
        <w:rPr>
          <w:lang w:val="ro-RO"/>
        </w:rPr>
        <w:t>e</w:t>
      </w:r>
      <w:r w:rsidR="00B02850">
        <w:t xml:space="preserve"> prin hotărâre a consiliului local</w:t>
      </w:r>
      <w:r w:rsidR="00B02850" w:rsidRPr="00DF219E">
        <w:t xml:space="preserve">; </w:t>
      </w:r>
    </w:p>
    <w:p w14:paraId="4EE49881" w14:textId="7334DCE8" w:rsidR="006B7788" w:rsidRPr="00DF219E" w:rsidRDefault="00CF3190" w:rsidP="00466C50">
      <w:pPr>
        <w:spacing w:line="360" w:lineRule="auto"/>
        <w:ind w:firstLine="708"/>
        <w:jc w:val="both"/>
      </w:pPr>
      <w:r>
        <w:t>h</w:t>
      </w:r>
      <w:r w:rsidR="006B7788" w:rsidRPr="00DF219E">
        <w:t>)</w:t>
      </w:r>
      <w:r w:rsidR="00B02850">
        <w:t xml:space="preserve"> </w:t>
      </w:r>
      <w:r>
        <w:t>stabilesc</w:t>
      </w:r>
      <w:r w:rsidR="00A73018">
        <w:t xml:space="preserve"> numărul mediu lunar </w:t>
      </w:r>
      <w:r w:rsidR="006B7788" w:rsidRPr="00DF219E">
        <w:t>de persoane asistate pentru care se propune acordarea subvenţiei;</w:t>
      </w:r>
    </w:p>
    <w:p w14:paraId="32BB6521" w14:textId="4E0BA7F1" w:rsidR="006B7788" w:rsidRDefault="00CF3190" w:rsidP="00466C50">
      <w:pPr>
        <w:spacing w:line="360" w:lineRule="auto"/>
        <w:ind w:firstLine="708"/>
        <w:jc w:val="both"/>
      </w:pPr>
      <w:r>
        <w:t>i</w:t>
      </w:r>
      <w:r w:rsidR="006B7788" w:rsidRPr="00DF219E">
        <w:t>)</w:t>
      </w:r>
      <w:r w:rsidR="00B02850">
        <w:t xml:space="preserve"> </w:t>
      </w:r>
      <w:r>
        <w:t>stabilesc</w:t>
      </w:r>
      <w:r w:rsidR="006B7788" w:rsidRPr="00DF219E">
        <w:t xml:space="preserve"> suma reprezentând subvenţia care se propune a fi acordată unităţii de asistenţă socială;</w:t>
      </w:r>
    </w:p>
    <w:p w14:paraId="41024B37" w14:textId="1EEF086E" w:rsidR="00927ADA" w:rsidRDefault="00927ADA" w:rsidP="00466C50">
      <w:pPr>
        <w:spacing w:line="360" w:lineRule="auto"/>
        <w:ind w:firstLine="708"/>
        <w:jc w:val="both"/>
      </w:pPr>
      <w:r>
        <w:t>j) propune spre</w:t>
      </w:r>
      <w:r w:rsidRPr="00DF219E">
        <w:t xml:space="preserve"> aprobare </w:t>
      </w:r>
      <w:r>
        <w:t xml:space="preserve">Consiliului Local Sighișoara </w:t>
      </w:r>
      <w:r w:rsidRPr="00DF219E">
        <w:t>unităţile de asistenţă socială ale asociaţiilor</w:t>
      </w:r>
      <w:r>
        <w:t>,</w:t>
      </w:r>
      <w:r w:rsidRPr="00DF219E">
        <w:t xml:space="preserve"> fundaţiilor</w:t>
      </w:r>
      <w:r>
        <w:t xml:space="preserve"> și cultelor selecționate, precum și nivelul subvențiilor ce urmează să fie acordate;</w:t>
      </w:r>
    </w:p>
    <w:p w14:paraId="063ABC9D" w14:textId="4F3ADB1D" w:rsidR="006B7788" w:rsidRPr="00DF219E" w:rsidRDefault="00927ADA" w:rsidP="00466C50">
      <w:pPr>
        <w:spacing w:line="360" w:lineRule="auto"/>
        <w:ind w:firstLine="708"/>
        <w:jc w:val="both"/>
      </w:pPr>
      <w:r>
        <w:t>k</w:t>
      </w:r>
      <w:r w:rsidR="006B7788" w:rsidRPr="00DF219E">
        <w:t>)</w:t>
      </w:r>
      <w:r w:rsidR="00B02850">
        <w:t xml:space="preserve"> </w:t>
      </w:r>
      <w:r w:rsidR="006B7788" w:rsidRPr="00DF219E">
        <w:t>păstrează confidenţialitatea datelor cuprinse în documentele verificate în cadrul comisiei.</w:t>
      </w:r>
    </w:p>
    <w:p w14:paraId="16628CA8" w14:textId="6452795C" w:rsidR="006B7788" w:rsidRPr="00DF219E" w:rsidRDefault="006B7788" w:rsidP="00466C50">
      <w:pPr>
        <w:spacing w:line="360" w:lineRule="auto"/>
        <w:jc w:val="both"/>
      </w:pPr>
      <w:r w:rsidRPr="00DF219E">
        <w:rPr>
          <w:b/>
          <w:bCs/>
        </w:rPr>
        <w:tab/>
      </w:r>
      <w:r w:rsidR="00B26FDE" w:rsidRPr="00DF219E">
        <w:rPr>
          <w:b/>
          <w:bCs/>
          <w:u w:val="single"/>
        </w:rPr>
        <w:t>Art.</w:t>
      </w:r>
      <w:r w:rsidR="000240F7">
        <w:rPr>
          <w:b/>
          <w:bCs/>
          <w:u w:val="single"/>
        </w:rPr>
        <w:t>11</w:t>
      </w:r>
      <w:r w:rsidRPr="00DF219E">
        <w:rPr>
          <w:b/>
          <w:bCs/>
          <w:u w:val="single"/>
        </w:rPr>
        <w:t>.</w:t>
      </w:r>
      <w:r w:rsidRPr="00DF219E">
        <w:t xml:space="preserve"> Sarcinile şi responsabilităţile </w:t>
      </w:r>
      <w:r w:rsidRPr="00B942F6">
        <w:rPr>
          <w:b/>
          <w:bCs/>
        </w:rPr>
        <w:t>secretarului comisiei</w:t>
      </w:r>
      <w:r w:rsidRPr="00DF219E">
        <w:t xml:space="preserve"> sunt următoarele:</w:t>
      </w:r>
    </w:p>
    <w:p w14:paraId="5DBAD6A8" w14:textId="43FFAE8F" w:rsidR="006B7788" w:rsidRPr="00DF219E" w:rsidRDefault="006B7788" w:rsidP="00466C50">
      <w:pPr>
        <w:spacing w:line="360" w:lineRule="auto"/>
        <w:ind w:firstLine="708"/>
        <w:jc w:val="both"/>
      </w:pPr>
      <w:r w:rsidRPr="00DF219E">
        <w:t>a)</w:t>
      </w:r>
      <w:r w:rsidR="00F00475">
        <w:t xml:space="preserve"> </w:t>
      </w:r>
      <w:r w:rsidR="001036E8">
        <w:t>preia de la R</w:t>
      </w:r>
      <w:r w:rsidR="0098139A" w:rsidRPr="00DF219E">
        <w:t xml:space="preserve">egistratura </w:t>
      </w:r>
      <w:r w:rsidR="00F00475" w:rsidRPr="001036E8">
        <w:t>Direcției de Asistență Socială Sighișoara</w:t>
      </w:r>
      <w:r w:rsidR="00FF3C57" w:rsidRPr="001036E8">
        <w:t>,</w:t>
      </w:r>
      <w:r w:rsidRPr="00DF219E">
        <w:t xml:space="preserve"> toate solicitările pentru acordarea de subvenţii, le înregistrează în registrul special al comisiei şi le păstrează nedesfăcute până la data la care comisia îşi începe activitatea;</w:t>
      </w:r>
    </w:p>
    <w:p w14:paraId="63C9CBC3" w14:textId="3AD70392" w:rsidR="006B7788" w:rsidRPr="00DF219E" w:rsidRDefault="006B7788" w:rsidP="00466C50">
      <w:pPr>
        <w:spacing w:line="360" w:lineRule="auto"/>
        <w:ind w:firstLine="708"/>
        <w:jc w:val="both"/>
      </w:pPr>
      <w:r w:rsidRPr="00DF219E">
        <w:t>b)</w:t>
      </w:r>
      <w:r w:rsidR="00F00475">
        <w:t xml:space="preserve"> </w:t>
      </w:r>
      <w:r w:rsidRPr="00DF219E">
        <w:t>organizează şedinţele comisiei</w:t>
      </w:r>
      <w:r w:rsidR="00CD6461">
        <w:t>, periodic sau</w:t>
      </w:r>
      <w:r w:rsidRPr="00DF219E">
        <w:t xml:space="preserve"> la solicitarea preşedintelui;</w:t>
      </w:r>
    </w:p>
    <w:p w14:paraId="4F9AE4C9" w14:textId="62BFB4CC" w:rsidR="006B7788" w:rsidRPr="00DF219E" w:rsidRDefault="006B7788" w:rsidP="00466C50">
      <w:pPr>
        <w:spacing w:line="360" w:lineRule="auto"/>
        <w:ind w:firstLine="708"/>
        <w:jc w:val="both"/>
      </w:pPr>
      <w:r w:rsidRPr="00DF219E">
        <w:t>c)</w:t>
      </w:r>
      <w:r w:rsidR="00CD6461">
        <w:t xml:space="preserve"> </w:t>
      </w:r>
      <w:r w:rsidRPr="00DF219E">
        <w:t>întocmeşte şi transmite asociaţiilor</w:t>
      </w:r>
      <w:r w:rsidR="00CD6461">
        <w:t xml:space="preserve">, </w:t>
      </w:r>
      <w:r w:rsidRPr="00DF219E">
        <w:t>fundaţiilor</w:t>
      </w:r>
      <w:r w:rsidR="00CD6461">
        <w:t xml:space="preserve"> și cultelor recunoscute în România, acreditate ca furnizori de servicii sociale</w:t>
      </w:r>
      <w:r w:rsidR="00CD6461" w:rsidRPr="00DF219E">
        <w:t xml:space="preserve"> </w:t>
      </w:r>
      <w:r w:rsidR="00CD6461">
        <w:t>potrivit legii,</w:t>
      </w:r>
      <w:r w:rsidRPr="00DF219E">
        <w:t xml:space="preserve"> comunicările privind rezultatul selecţiei;</w:t>
      </w:r>
      <w:r w:rsidR="00CD6461">
        <w:t xml:space="preserve"> în cazul </w:t>
      </w:r>
      <w:r w:rsidR="00CD6461" w:rsidRPr="00DF219E">
        <w:lastRenderedPageBreak/>
        <w:t>asociaţiilor</w:t>
      </w:r>
      <w:r w:rsidR="00CD6461">
        <w:t xml:space="preserve">, </w:t>
      </w:r>
      <w:r w:rsidR="00CD6461" w:rsidRPr="00DF219E">
        <w:t>fundaţiilor</w:t>
      </w:r>
      <w:r w:rsidR="00CD6461">
        <w:t xml:space="preserve"> și cultelor neselecționate, se comunică motivele care au stat la baza luării acestei decizii;</w:t>
      </w:r>
    </w:p>
    <w:p w14:paraId="53A0AE91" w14:textId="2715E50C" w:rsidR="00CD6461" w:rsidRDefault="006B7788" w:rsidP="00466C50">
      <w:pPr>
        <w:spacing w:line="360" w:lineRule="auto"/>
        <w:ind w:firstLine="708"/>
        <w:jc w:val="both"/>
      </w:pPr>
      <w:r w:rsidRPr="007521B3">
        <w:t>d)</w:t>
      </w:r>
      <w:r w:rsidR="00F54101">
        <w:t xml:space="preserve"> </w:t>
      </w:r>
      <w:r w:rsidRPr="007521B3">
        <w:t>întocmeşte şi tr</w:t>
      </w:r>
      <w:r w:rsidR="006C6949" w:rsidRPr="007521B3">
        <w:t xml:space="preserve">ansmite </w:t>
      </w:r>
      <w:r w:rsidR="00CD6461">
        <w:t>Direcției de Asistență Socială Sighișoara lista asociațiilor, fundațiilor și cultelor recunoscute în România, acreditate ca furnizori de servicii sociale potrivit legii, selecționate, precum și nivelul subvențiilor propuse a fi acordate, în vederea supunerii lor spre aprobarea Consiliului Local Sighișoara;</w:t>
      </w:r>
    </w:p>
    <w:p w14:paraId="52261E9C" w14:textId="66D21F91" w:rsidR="006B7788" w:rsidRPr="00DF219E" w:rsidRDefault="0065223D" w:rsidP="00466C50">
      <w:pPr>
        <w:spacing w:line="360" w:lineRule="auto"/>
        <w:ind w:firstLine="708"/>
        <w:jc w:val="both"/>
      </w:pPr>
      <w:r>
        <w:t>e)</w:t>
      </w:r>
      <w:r w:rsidR="00CD6461">
        <w:t xml:space="preserve"> </w:t>
      </w:r>
      <w:r w:rsidR="006B7788" w:rsidRPr="00DF219E">
        <w:t>întocmeşte şi răspunde de evidenţa documentelor emise şi primite de comisie;</w:t>
      </w:r>
    </w:p>
    <w:p w14:paraId="1B7127B5" w14:textId="2611DF9C" w:rsidR="006B7788" w:rsidRPr="00DF219E" w:rsidRDefault="0065223D" w:rsidP="00466C50">
      <w:pPr>
        <w:spacing w:line="360" w:lineRule="auto"/>
        <w:ind w:firstLine="708"/>
        <w:jc w:val="both"/>
      </w:pPr>
      <w:r>
        <w:t>f)</w:t>
      </w:r>
      <w:r w:rsidR="00CD6461">
        <w:t xml:space="preserve"> </w:t>
      </w:r>
      <w:r w:rsidR="006B7788" w:rsidRPr="00DF219E">
        <w:t>întocmeşte orice alt document solicitat de preşedintele comisiei în legătură cu activitatea acesteia;</w:t>
      </w:r>
    </w:p>
    <w:p w14:paraId="5F0D06D8" w14:textId="16BC26A9" w:rsidR="006B7788" w:rsidRPr="00DF219E" w:rsidRDefault="0065223D" w:rsidP="00466C50">
      <w:pPr>
        <w:spacing w:line="360" w:lineRule="auto"/>
        <w:ind w:firstLine="708"/>
        <w:jc w:val="both"/>
      </w:pPr>
      <w:r>
        <w:t>g)</w:t>
      </w:r>
      <w:r w:rsidR="00CD6461">
        <w:t xml:space="preserve"> </w:t>
      </w:r>
      <w:r w:rsidR="006B7788" w:rsidRPr="00DF219E">
        <w:t>păstrează confidenţialitatea datelor cuprinse în documentele verificate în cadrul comisiei.</w:t>
      </w:r>
    </w:p>
    <w:p w14:paraId="6D60499F" w14:textId="5F12F9DA" w:rsidR="00EF4F52" w:rsidRDefault="00EF4F52" w:rsidP="00466C50">
      <w:pPr>
        <w:spacing w:line="360" w:lineRule="auto"/>
        <w:jc w:val="both"/>
      </w:pPr>
    </w:p>
    <w:p w14:paraId="5B5A5960" w14:textId="6B5D2EE0" w:rsidR="006B7788" w:rsidRPr="00AE3FF4" w:rsidRDefault="00D82ECF" w:rsidP="00AE3FF4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E. </w:t>
      </w:r>
      <w:r w:rsidR="006B7788" w:rsidRPr="00DF219E">
        <w:rPr>
          <w:b/>
          <w:bCs/>
        </w:rPr>
        <w:t>Procedura de lucru a comisiei în ved</w:t>
      </w:r>
      <w:r w:rsidR="008E5828">
        <w:rPr>
          <w:b/>
          <w:bCs/>
        </w:rPr>
        <w:t>erea evaluării şi selecţionării:</w:t>
      </w:r>
    </w:p>
    <w:p w14:paraId="342393BD" w14:textId="5B2544CE" w:rsidR="006B7788" w:rsidRDefault="009D509D" w:rsidP="00466C50">
      <w:pPr>
        <w:spacing w:line="360" w:lineRule="auto"/>
        <w:ind w:firstLine="708"/>
        <w:jc w:val="both"/>
      </w:pPr>
      <w:r w:rsidRPr="00DF219E">
        <w:rPr>
          <w:b/>
          <w:bCs/>
          <w:u w:val="single"/>
        </w:rPr>
        <w:t>Art.</w:t>
      </w:r>
      <w:r w:rsidR="000240F7">
        <w:rPr>
          <w:b/>
          <w:bCs/>
          <w:u w:val="single"/>
        </w:rPr>
        <w:t>12</w:t>
      </w:r>
      <w:r w:rsidR="006B7788" w:rsidRPr="00DF219E">
        <w:rPr>
          <w:b/>
          <w:bCs/>
          <w:u w:val="single"/>
        </w:rPr>
        <w:t>.</w:t>
      </w:r>
      <w:r w:rsidR="006B7788" w:rsidRPr="00DF219E">
        <w:rPr>
          <w:b/>
          <w:bCs/>
        </w:rPr>
        <w:t xml:space="preserve"> </w:t>
      </w:r>
      <w:r w:rsidR="006B7788" w:rsidRPr="002D3074">
        <w:rPr>
          <w:b/>
          <w:bCs/>
        </w:rPr>
        <w:t>(1)</w:t>
      </w:r>
      <w:r w:rsidR="00A73018">
        <w:t xml:space="preserve"> Evaluarea </w:t>
      </w:r>
      <w:r w:rsidR="006B7788" w:rsidRPr="00DF219E">
        <w:t>asociaţiilor</w:t>
      </w:r>
      <w:r w:rsidR="00F54101">
        <w:t xml:space="preserve">, </w:t>
      </w:r>
      <w:r w:rsidR="006B7788" w:rsidRPr="00DF219E">
        <w:t xml:space="preserve">fundaţiilor </w:t>
      </w:r>
      <w:r w:rsidR="00F54101">
        <w:t xml:space="preserve">și cultelor recunoscute în România, acreditate ca furnizori de servicii sociale potrivit legii, </w:t>
      </w:r>
      <w:r w:rsidR="006B7788" w:rsidRPr="00DF219E">
        <w:t xml:space="preserve">se realizează </w:t>
      </w:r>
      <w:r w:rsidR="002F34FA" w:rsidRPr="00DF219E">
        <w:t>de către membrii comisiei</w:t>
      </w:r>
      <w:r w:rsidR="002F34FA">
        <w:t xml:space="preserve">, </w:t>
      </w:r>
      <w:r w:rsidR="006B7788" w:rsidRPr="00DF219E">
        <w:t>pe baza criteriilor prevăzute în No</w:t>
      </w:r>
      <w:r w:rsidR="00185230">
        <w:t>rmele metodologice</w:t>
      </w:r>
      <w:r w:rsidR="00F54101">
        <w:t xml:space="preserve"> de aplicare a Legii nr. 34/1998 și prevăzute în g</w:t>
      </w:r>
      <w:r w:rsidR="00521411">
        <w:t>ril</w:t>
      </w:r>
      <w:r w:rsidR="00F54101">
        <w:t>a</w:t>
      </w:r>
      <w:r w:rsidR="002F34FA">
        <w:t xml:space="preserve"> </w:t>
      </w:r>
      <w:r w:rsidR="006B7788" w:rsidRPr="00DF219E">
        <w:t>de</w:t>
      </w:r>
      <w:r w:rsidR="002F34FA">
        <w:t xml:space="preserve"> evaluare</w:t>
      </w:r>
      <w:r w:rsidR="00857837">
        <w:t xml:space="preserve"> aprobat</w:t>
      </w:r>
      <w:r w:rsidR="00F54101">
        <w:t>ă</w:t>
      </w:r>
      <w:r w:rsidR="00857837">
        <w:t xml:space="preserve"> prin hotărâre a consiliului local</w:t>
      </w:r>
      <w:r w:rsidR="002F34FA">
        <w:t>.</w:t>
      </w:r>
    </w:p>
    <w:p w14:paraId="53E787A9" w14:textId="77777777" w:rsidR="00521411" w:rsidRDefault="00185230" w:rsidP="00466C50">
      <w:pPr>
        <w:spacing w:line="360" w:lineRule="auto"/>
        <w:ind w:firstLine="708"/>
        <w:jc w:val="both"/>
      </w:pPr>
      <w:r w:rsidRPr="002D3074">
        <w:rPr>
          <w:b/>
          <w:bCs/>
        </w:rPr>
        <w:t>(2</w:t>
      </w:r>
      <w:r w:rsidR="00521411" w:rsidRPr="002D3074">
        <w:rPr>
          <w:b/>
          <w:bCs/>
        </w:rPr>
        <w:t>)</w:t>
      </w:r>
      <w:r w:rsidR="00521411">
        <w:t xml:space="preserve"> Comisia va realiza verificarea în teren a veridicității informațiilor prezentate în cererea de solicitare a subvenției și va întocmi un raport privind oportunitatea acordării subvenției.</w:t>
      </w:r>
    </w:p>
    <w:p w14:paraId="744C3B9A" w14:textId="4B49E6EB" w:rsidR="006B7788" w:rsidRPr="00EB0651" w:rsidRDefault="000240F7" w:rsidP="00EB065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kern w:val="0"/>
        </w:rPr>
      </w:pPr>
      <w:r>
        <w:rPr>
          <w:b/>
          <w:bCs/>
          <w:u w:val="single"/>
        </w:rPr>
        <w:t>Art.13</w:t>
      </w:r>
      <w:r w:rsidR="009D509D" w:rsidRPr="00EB0651">
        <w:rPr>
          <w:b/>
          <w:bCs/>
          <w:u w:val="single"/>
        </w:rPr>
        <w:t>.</w:t>
      </w:r>
      <w:r w:rsidR="00A064E3" w:rsidRPr="00EB0651">
        <w:t xml:space="preserve"> </w:t>
      </w:r>
      <w:r w:rsidR="00EB0651">
        <w:t>În cadrul comisiei</w:t>
      </w:r>
      <w:r w:rsidR="006B7788" w:rsidRPr="00EB0651">
        <w:t xml:space="preserve"> au drept de vot numai membrii şi preşedintele acesteia.</w:t>
      </w:r>
      <w:r w:rsidR="00F54101" w:rsidRPr="00EB0651">
        <w:t xml:space="preserve"> </w:t>
      </w:r>
      <w:r w:rsidR="006B7788" w:rsidRPr="00EB0651">
        <w:t>Deciziile comisiei se iau cu majoritatea simplă</w:t>
      </w:r>
      <w:r w:rsidR="00F54101" w:rsidRPr="00EB0651">
        <w:t xml:space="preserve"> în ședințele de lucru</w:t>
      </w:r>
      <w:r w:rsidR="00EB0651" w:rsidRPr="00EB0651">
        <w:rPr>
          <w:rFonts w:eastAsia="Times New Roman"/>
          <w:kern w:val="0"/>
        </w:rPr>
        <w:t xml:space="preserve"> colective, convocate periodic sau ori de câte ori este nevoie</w:t>
      </w:r>
      <w:r w:rsidR="009466A4" w:rsidRPr="00EB0651">
        <w:t>.</w:t>
      </w:r>
    </w:p>
    <w:p w14:paraId="2B9781A7" w14:textId="649F83E2" w:rsidR="006B7788" w:rsidRPr="00DF219E" w:rsidRDefault="000240F7" w:rsidP="00466C50">
      <w:pPr>
        <w:spacing w:line="360" w:lineRule="auto"/>
        <w:ind w:firstLine="708"/>
        <w:jc w:val="both"/>
      </w:pPr>
      <w:r>
        <w:rPr>
          <w:b/>
          <w:bCs/>
          <w:u w:val="single"/>
        </w:rPr>
        <w:t>Art.14</w:t>
      </w:r>
      <w:r w:rsidR="006B7788" w:rsidRPr="00DF219E">
        <w:rPr>
          <w:b/>
          <w:bCs/>
          <w:u w:val="single"/>
        </w:rPr>
        <w:t>.</w:t>
      </w:r>
      <w:r w:rsidR="006B7788" w:rsidRPr="00DF219E">
        <w:rPr>
          <w:b/>
          <w:bCs/>
        </w:rPr>
        <w:t xml:space="preserve"> </w:t>
      </w:r>
      <w:r w:rsidR="006B7788" w:rsidRPr="00DF219E">
        <w:t>Pe parcursul evaluării, comisia întocmeşte lista asociaţiilor</w:t>
      </w:r>
      <w:r w:rsidR="00F54101">
        <w:t>,</w:t>
      </w:r>
      <w:r w:rsidR="006B7788" w:rsidRPr="00DF219E">
        <w:t xml:space="preserve"> </w:t>
      </w:r>
      <w:r w:rsidR="00F54101" w:rsidRPr="00DF219E">
        <w:t xml:space="preserve">fundaţiilor </w:t>
      </w:r>
      <w:r w:rsidR="00F54101">
        <w:t>și cultelor recunoscute în România, acreditate ca furnizori de servicii sociale potrivit legii, și a unităților de asistență social</w:t>
      </w:r>
      <w:r w:rsidR="00947A6E">
        <w:rPr>
          <w:lang w:val="ro-RO"/>
        </w:rPr>
        <w:t>ă</w:t>
      </w:r>
      <w:r w:rsidR="00F54101">
        <w:t xml:space="preserve"> ale acestora</w:t>
      </w:r>
      <w:r w:rsidR="00F54101" w:rsidRPr="00DF219E">
        <w:t xml:space="preserve"> </w:t>
      </w:r>
      <w:r w:rsidR="006B7788" w:rsidRPr="00DF219E">
        <w:t>eliminate în diferite etape de evaluare.</w:t>
      </w:r>
    </w:p>
    <w:p w14:paraId="6E559D23" w14:textId="6C53C4B4" w:rsidR="006B7788" w:rsidRDefault="004C5926" w:rsidP="00466C50">
      <w:pPr>
        <w:spacing w:line="360" w:lineRule="auto"/>
        <w:ind w:firstLine="708"/>
        <w:jc w:val="both"/>
      </w:pPr>
      <w:r w:rsidRPr="008B624C">
        <w:rPr>
          <w:b/>
          <w:bCs/>
          <w:u w:val="single"/>
        </w:rPr>
        <w:t>Art.</w:t>
      </w:r>
      <w:r w:rsidR="000240F7">
        <w:rPr>
          <w:b/>
          <w:bCs/>
          <w:u w:val="single"/>
        </w:rPr>
        <w:t>15</w:t>
      </w:r>
      <w:r w:rsidR="00AA4642" w:rsidRPr="008B624C">
        <w:rPr>
          <w:b/>
          <w:bCs/>
          <w:u w:val="single"/>
        </w:rPr>
        <w:t>.</w:t>
      </w:r>
      <w:r w:rsidR="006B7788" w:rsidRPr="00DF219E">
        <w:rPr>
          <w:b/>
          <w:bCs/>
        </w:rPr>
        <w:t xml:space="preserve"> </w:t>
      </w:r>
      <w:r w:rsidR="001E014C" w:rsidRPr="002D3074">
        <w:rPr>
          <w:b/>
        </w:rPr>
        <w:t>(1)</w:t>
      </w:r>
      <w:r w:rsidR="001E014C">
        <w:rPr>
          <w:b/>
          <w:bCs/>
        </w:rPr>
        <w:t xml:space="preserve"> </w:t>
      </w:r>
      <w:r w:rsidR="006B7788" w:rsidRPr="00DF219E">
        <w:t>La încheierea procesului de evaluare, comisia întocmeşte lista asocia</w:t>
      </w:r>
      <w:r w:rsidR="0033582A" w:rsidRPr="00DF219E">
        <w:t>ţiilor</w:t>
      </w:r>
      <w:r w:rsidR="00F54101">
        <w:t xml:space="preserve">, </w:t>
      </w:r>
      <w:r w:rsidR="0033582A" w:rsidRPr="00DF219E">
        <w:t>fundaţiilor</w:t>
      </w:r>
      <w:r w:rsidR="00F54101" w:rsidRPr="00DF219E">
        <w:t xml:space="preserve"> </w:t>
      </w:r>
      <w:r w:rsidR="00F54101">
        <w:t>și cultelor recunoscute în România, acreditate ca furnizori de servicii sociale potrivit legii,</w:t>
      </w:r>
      <w:r w:rsidR="00F54101" w:rsidRPr="00DF219E">
        <w:t xml:space="preserve"> </w:t>
      </w:r>
      <w:r w:rsidR="0033582A" w:rsidRPr="00DF219E">
        <w:t xml:space="preserve">evaluate </w:t>
      </w:r>
      <w:r w:rsidR="006B7788" w:rsidRPr="00DF219E">
        <w:t xml:space="preserve">cu un punctaj </w:t>
      </w:r>
      <w:r w:rsidRPr="00DF219E">
        <w:t>final de cel puţin 60 de puncte</w:t>
      </w:r>
      <w:r w:rsidR="006B7788" w:rsidRPr="00DF219E">
        <w:t xml:space="preserve">. </w:t>
      </w:r>
    </w:p>
    <w:p w14:paraId="4AFC1854" w14:textId="258AF823" w:rsidR="00F54101" w:rsidRDefault="001E014C" w:rsidP="00466C50">
      <w:pPr>
        <w:spacing w:line="360" w:lineRule="auto"/>
        <w:ind w:firstLine="708"/>
        <w:jc w:val="both"/>
      </w:pPr>
      <w:r w:rsidRPr="002D3074">
        <w:rPr>
          <w:b/>
          <w:bCs/>
        </w:rPr>
        <w:t>(2)</w:t>
      </w:r>
      <w:r w:rsidR="00F54101">
        <w:t xml:space="preserve"> </w:t>
      </w:r>
      <w:r>
        <w:t xml:space="preserve">Lista </w:t>
      </w:r>
      <w:r w:rsidR="00F54101">
        <w:t>c</w:t>
      </w:r>
      <w:r w:rsidR="00B36F71">
        <w:t>uprinde atât numărul de persoane</w:t>
      </w:r>
      <w:r w:rsidR="00F54101">
        <w:t xml:space="preserve"> asistate</w:t>
      </w:r>
      <w:r w:rsidR="007A6486">
        <w:t>,</w:t>
      </w:r>
      <w:r w:rsidR="00F54101">
        <w:t xml:space="preserve"> </w:t>
      </w:r>
      <w:r w:rsidR="007A6486">
        <w:t>cât și suma reprezentând subvenția propusă a fi acordată unităților de asistență socială din cadrul asociațiilor, fundațiilor și cultelor</w:t>
      </w:r>
      <w:r w:rsidR="00404BD6">
        <w:t xml:space="preserve"> recunoscute în România, acreditate ca furnizori de servicii sociale potrivit legii</w:t>
      </w:r>
      <w:r w:rsidR="007A6486">
        <w:t>.</w:t>
      </w:r>
    </w:p>
    <w:p w14:paraId="1B3AA155" w14:textId="068E4F32" w:rsidR="001E4355" w:rsidRDefault="009466A4" w:rsidP="00466C50">
      <w:pPr>
        <w:spacing w:line="360" w:lineRule="auto"/>
        <w:jc w:val="both"/>
      </w:pPr>
      <w:r>
        <w:tab/>
      </w:r>
      <w:r w:rsidR="000240F7">
        <w:rPr>
          <w:b/>
          <w:u w:val="single"/>
        </w:rPr>
        <w:t>Art.16</w:t>
      </w:r>
      <w:r w:rsidRPr="009466A4">
        <w:rPr>
          <w:b/>
          <w:u w:val="single"/>
        </w:rPr>
        <w:t>.</w:t>
      </w:r>
      <w:r w:rsidR="004F1C56" w:rsidRPr="004F1C56">
        <w:t xml:space="preserve"> </w:t>
      </w:r>
      <w:r w:rsidR="00C62895" w:rsidRPr="002D3074">
        <w:rPr>
          <w:b/>
          <w:bCs/>
        </w:rPr>
        <w:t>(1</w:t>
      </w:r>
      <w:r w:rsidR="006B7788" w:rsidRPr="002D3074">
        <w:rPr>
          <w:b/>
          <w:bCs/>
        </w:rPr>
        <w:t>)</w:t>
      </w:r>
      <w:r w:rsidR="0033582A" w:rsidRPr="00DF219E">
        <w:t xml:space="preserve"> </w:t>
      </w:r>
      <w:r w:rsidR="006B7788" w:rsidRPr="00DF219E">
        <w:t>În cazul în care sumele ce urmează a fi acordate cu titlu de subvenţie se încadrează în fo</w:t>
      </w:r>
      <w:r w:rsidR="0033582A" w:rsidRPr="00DF219E">
        <w:t xml:space="preserve">ndul prevăzut în bugetul local </w:t>
      </w:r>
      <w:r w:rsidR="006B7788" w:rsidRPr="00DF219E">
        <w:t xml:space="preserve">cu această destinaţie, comisia </w:t>
      </w:r>
      <w:r w:rsidR="007B545A">
        <w:t>propune</w:t>
      </w:r>
      <w:r w:rsidR="001E4355">
        <w:t xml:space="preserve"> spre aprobare consiliului local, asociațiile</w:t>
      </w:r>
      <w:r w:rsidR="007B545A">
        <w:t>,</w:t>
      </w:r>
      <w:r w:rsidR="001E4355">
        <w:t xml:space="preserve"> fundațiile</w:t>
      </w:r>
      <w:r w:rsidR="007B545A">
        <w:t xml:space="preserve"> și cultele</w:t>
      </w:r>
      <w:r w:rsidR="001E4355">
        <w:t xml:space="preserve"> selecționate, precum și nivelul subvențiilor ce urmează să fie acordate.</w:t>
      </w:r>
    </w:p>
    <w:p w14:paraId="334BE749" w14:textId="632639C6" w:rsidR="006B7788" w:rsidRPr="00DF219E" w:rsidRDefault="00C62895" w:rsidP="00466C50">
      <w:pPr>
        <w:spacing w:line="360" w:lineRule="auto"/>
        <w:jc w:val="both"/>
      </w:pPr>
      <w:r>
        <w:tab/>
      </w:r>
      <w:r w:rsidRPr="002D3074">
        <w:rPr>
          <w:b/>
          <w:bCs/>
        </w:rPr>
        <w:t>(2</w:t>
      </w:r>
      <w:r w:rsidR="006B7788" w:rsidRPr="002D3074">
        <w:rPr>
          <w:b/>
          <w:bCs/>
        </w:rPr>
        <w:t>)</w:t>
      </w:r>
      <w:r w:rsidR="006B7788" w:rsidRPr="00DF219E">
        <w:t xml:space="preserve"> În cazul în care sumele ce urmează a fi acordate cu titlu de subvenţie depăşesc fondul prevăzut în bugetul local cu această destinaţie, comisia va proceda după cum urmează:</w:t>
      </w:r>
    </w:p>
    <w:p w14:paraId="01F4B836" w14:textId="12B75C7A" w:rsidR="006B7788" w:rsidRPr="00DF219E" w:rsidRDefault="006B7788" w:rsidP="00466C50">
      <w:pPr>
        <w:spacing w:line="360" w:lineRule="auto"/>
        <w:jc w:val="both"/>
      </w:pPr>
      <w:r w:rsidRPr="00DF219E">
        <w:lastRenderedPageBreak/>
        <w:tab/>
        <w:t>a)</w:t>
      </w:r>
      <w:r w:rsidR="007670DF" w:rsidRPr="00DF219E">
        <w:t xml:space="preserve"> </w:t>
      </w:r>
      <w:r w:rsidRPr="00DF219E">
        <w:t>propune pentru aprobare unităţile de asistenţă socială ale asociaţiilor</w:t>
      </w:r>
      <w:r w:rsidR="00360AD7">
        <w:t>,</w:t>
      </w:r>
      <w:r w:rsidRPr="00DF219E">
        <w:t xml:space="preserve"> fundaţiilor</w:t>
      </w:r>
      <w:r w:rsidR="00360AD7">
        <w:t xml:space="preserve"> și cultelor</w:t>
      </w:r>
      <w:r w:rsidR="00446A45">
        <w:t xml:space="preserve"> recunoscute în România, acreditate ca furnizori de servicii sociale potrivit legii</w:t>
      </w:r>
      <w:r w:rsidRPr="00DF219E">
        <w:t>, în ordinea punctajului obţinut, astfel încât totalul sumelor propuse cu titlu de subvenţie</w:t>
      </w:r>
      <w:r w:rsidR="002C64B5">
        <w:t xml:space="preserve"> </w:t>
      </w:r>
      <w:r w:rsidRPr="00DF219E">
        <w:t>să s</w:t>
      </w:r>
      <w:r w:rsidR="00C32967">
        <w:t>e încadreze în bugetul aprobat</w:t>
      </w:r>
      <w:r w:rsidRPr="00DF219E">
        <w:t>;</w:t>
      </w:r>
    </w:p>
    <w:p w14:paraId="244B972E" w14:textId="6456B9C1" w:rsidR="006B7788" w:rsidRPr="00DF219E" w:rsidRDefault="006B7788" w:rsidP="00466C50">
      <w:pPr>
        <w:spacing w:line="360" w:lineRule="auto"/>
        <w:jc w:val="both"/>
      </w:pPr>
      <w:r w:rsidRPr="00DF219E">
        <w:tab/>
      </w:r>
      <w:r w:rsidRPr="000F0D5E">
        <w:t>b)</w:t>
      </w:r>
      <w:r w:rsidR="007670DF" w:rsidRPr="000F0D5E">
        <w:t xml:space="preserve"> </w:t>
      </w:r>
      <w:r w:rsidRPr="000F0D5E">
        <w:t>departajează unităţile de asistenţă socială care au obţinut acelaşi punctaj</w:t>
      </w:r>
      <w:r w:rsidR="007670DF" w:rsidRPr="000F0D5E">
        <w:t>,</w:t>
      </w:r>
      <w:r w:rsidR="00B30049" w:rsidRPr="000F0D5E">
        <w:t xml:space="preserve"> cu punctajul obţinut de ultima unitate </w:t>
      </w:r>
      <w:r w:rsidRPr="000F0D5E">
        <w:t xml:space="preserve">de asistenţă socială </w:t>
      </w:r>
      <w:r w:rsidR="00B819D0" w:rsidRPr="000F0D5E">
        <w:t xml:space="preserve">propusă </w:t>
      </w:r>
      <w:r w:rsidRPr="000F0D5E">
        <w:t xml:space="preserve">pentru aprobare, potrivit listei prevăzute </w:t>
      </w:r>
      <w:r w:rsidR="00F617C9">
        <w:t>la art. 15</w:t>
      </w:r>
      <w:r w:rsidR="005C7B58">
        <w:t xml:space="preserve"> din prezentul regulament</w:t>
      </w:r>
      <w:r w:rsidR="002E3C3D">
        <w:t>.</w:t>
      </w:r>
    </w:p>
    <w:p w14:paraId="02F395F6" w14:textId="4B3AEE90" w:rsidR="006B7788" w:rsidRDefault="00C62895" w:rsidP="00466C50">
      <w:pPr>
        <w:spacing w:line="360" w:lineRule="auto"/>
        <w:jc w:val="both"/>
      </w:pPr>
      <w:r>
        <w:tab/>
      </w:r>
      <w:r w:rsidRPr="002D3074">
        <w:rPr>
          <w:b/>
          <w:bCs/>
        </w:rPr>
        <w:t>(3</w:t>
      </w:r>
      <w:r w:rsidR="006B7788" w:rsidRPr="002D3074">
        <w:rPr>
          <w:b/>
          <w:bCs/>
        </w:rPr>
        <w:t>)</w:t>
      </w:r>
      <w:r w:rsidR="007670DF" w:rsidRPr="00DF219E">
        <w:t xml:space="preserve"> </w:t>
      </w:r>
      <w:r w:rsidR="006B7788" w:rsidRPr="00DF219E">
        <w:t>Departaja</w:t>
      </w:r>
      <w:r w:rsidR="00B30049">
        <w:t>r</w:t>
      </w:r>
      <w:r w:rsidR="00A8064F">
        <w:t>ea prevăzută la alin (2</w:t>
      </w:r>
      <w:r w:rsidR="00B30049">
        <w:t xml:space="preserve">) lit. </w:t>
      </w:r>
      <w:r w:rsidR="006B7788" w:rsidRPr="00DF219E">
        <w:t>b)</w:t>
      </w:r>
      <w:r w:rsidR="00C32967">
        <w:t>, în vederea încadrării în bugetul aprobat,</w:t>
      </w:r>
      <w:r w:rsidR="006B7788" w:rsidRPr="00DF219E">
        <w:t xml:space="preserve"> se realizează prin aplicarea</w:t>
      </w:r>
      <w:r w:rsidR="00C32967">
        <w:t xml:space="preserve"> următoarelor </w:t>
      </w:r>
      <w:r w:rsidR="006B7788" w:rsidRPr="00DF219E">
        <w:t>criterii</w:t>
      </w:r>
      <w:r w:rsidR="00C32967">
        <w:t>, încadrarea în categoria de servicii sociale prevalând încadrării în categoria de perso</w:t>
      </w:r>
      <w:r w:rsidR="00DD6D94">
        <w:t>ane</w:t>
      </w:r>
      <w:r w:rsidR="00C32967">
        <w:t xml:space="preserve"> beneficiare</w:t>
      </w:r>
      <w:r w:rsidR="006B7788" w:rsidRPr="00DF219E">
        <w:t>:</w:t>
      </w:r>
    </w:p>
    <w:p w14:paraId="55CCA51B" w14:textId="2EDEF6F6" w:rsidR="00C32967" w:rsidRDefault="00C32967" w:rsidP="00466C50">
      <w:pPr>
        <w:spacing w:line="360" w:lineRule="auto"/>
        <w:jc w:val="both"/>
      </w:pPr>
      <w:r>
        <w:tab/>
        <w:t>a)</w:t>
      </w:r>
      <w:r w:rsidR="00DD6D94">
        <w:t xml:space="preserve"> </w:t>
      </w:r>
      <w:r>
        <w:t>categoria de servicii sociale în care se încadrează unitatea de asistență socială;</w:t>
      </w:r>
    </w:p>
    <w:p w14:paraId="26E6D321" w14:textId="1D09538E" w:rsidR="00C32967" w:rsidRDefault="00C32967" w:rsidP="00466C50">
      <w:pPr>
        <w:spacing w:line="360" w:lineRule="auto"/>
        <w:jc w:val="both"/>
      </w:pPr>
      <w:r>
        <w:tab/>
        <w:t>b)</w:t>
      </w:r>
      <w:r w:rsidR="00DD6D94">
        <w:t xml:space="preserve"> </w:t>
      </w:r>
      <w:r>
        <w:t>categoria de perso</w:t>
      </w:r>
      <w:r w:rsidR="00CF07C6">
        <w:t>ane</w:t>
      </w:r>
      <w:r>
        <w:t xml:space="preserve"> beneficiare.</w:t>
      </w:r>
    </w:p>
    <w:p w14:paraId="003E6D10" w14:textId="46B22F26" w:rsidR="00C32967" w:rsidRDefault="00A8064F" w:rsidP="00466C50">
      <w:pPr>
        <w:spacing w:line="360" w:lineRule="auto"/>
        <w:jc w:val="both"/>
      </w:pPr>
      <w:r>
        <w:tab/>
      </w:r>
      <w:r w:rsidR="00B942F6" w:rsidRPr="00B942F6">
        <w:rPr>
          <w:b/>
          <w:bCs/>
        </w:rPr>
        <w:t>(4)</w:t>
      </w:r>
      <w:r w:rsidR="00B942F6">
        <w:t xml:space="preserve"> </w:t>
      </w:r>
      <w:r w:rsidR="00C32967">
        <w:t xml:space="preserve">Ordinea de priorități aplicabilă </w:t>
      </w:r>
      <w:r w:rsidR="001C573C">
        <w:t>criteriului prevăzut la alin. (3</w:t>
      </w:r>
      <w:r w:rsidR="00C32967">
        <w:t>), lit. a) este următoarea:</w:t>
      </w:r>
    </w:p>
    <w:p w14:paraId="75EAAAA5" w14:textId="4C694D0D" w:rsidR="00C32967" w:rsidRDefault="00C32967" w:rsidP="00466C50">
      <w:pPr>
        <w:spacing w:line="360" w:lineRule="auto"/>
        <w:jc w:val="both"/>
      </w:pPr>
      <w:r>
        <w:tab/>
        <w:t>a)</w:t>
      </w:r>
      <w:r w:rsidR="00DD6D94">
        <w:t xml:space="preserve"> </w:t>
      </w:r>
      <w:r>
        <w:t>centre rezidențiale;</w:t>
      </w:r>
    </w:p>
    <w:p w14:paraId="46A15FBF" w14:textId="7EBDCB41" w:rsidR="00C32967" w:rsidRDefault="00C32967" w:rsidP="00466C50">
      <w:pPr>
        <w:spacing w:line="360" w:lineRule="auto"/>
        <w:jc w:val="both"/>
      </w:pPr>
      <w:r>
        <w:tab/>
        <w:t>b)</w:t>
      </w:r>
      <w:r w:rsidR="00DD6D94">
        <w:t xml:space="preserve"> </w:t>
      </w:r>
      <w:r>
        <w:t>unități de îngrijire la domiciliu;</w:t>
      </w:r>
    </w:p>
    <w:p w14:paraId="37E30884" w14:textId="522B6D28" w:rsidR="00C32967" w:rsidRDefault="00C32967" w:rsidP="00466C50">
      <w:pPr>
        <w:spacing w:line="360" w:lineRule="auto"/>
        <w:jc w:val="both"/>
      </w:pPr>
      <w:r>
        <w:tab/>
        <w:t>c)</w:t>
      </w:r>
      <w:r w:rsidR="00DD6D94">
        <w:t xml:space="preserve"> </w:t>
      </w:r>
      <w:r>
        <w:t>centre de zi;</w:t>
      </w:r>
    </w:p>
    <w:p w14:paraId="1BCA7989" w14:textId="67076AC6" w:rsidR="00C32967" w:rsidRDefault="00C32967" w:rsidP="00466C50">
      <w:pPr>
        <w:spacing w:line="360" w:lineRule="auto"/>
        <w:jc w:val="both"/>
      </w:pPr>
      <w:r>
        <w:tab/>
        <w:t>d)</w:t>
      </w:r>
      <w:r w:rsidR="00DD6D94">
        <w:t xml:space="preserve"> </w:t>
      </w:r>
      <w:r>
        <w:t>cantine sociale.</w:t>
      </w:r>
    </w:p>
    <w:p w14:paraId="41A53E7B" w14:textId="52ECBCCA" w:rsidR="00C32967" w:rsidRDefault="00A8064F" w:rsidP="00466C50">
      <w:pPr>
        <w:spacing w:line="360" w:lineRule="auto"/>
        <w:jc w:val="both"/>
      </w:pPr>
      <w:r>
        <w:tab/>
      </w:r>
      <w:r w:rsidR="00B942F6" w:rsidRPr="00B942F6">
        <w:rPr>
          <w:b/>
          <w:bCs/>
        </w:rPr>
        <w:t>(</w:t>
      </w:r>
      <w:r w:rsidR="00B942F6">
        <w:rPr>
          <w:b/>
          <w:bCs/>
        </w:rPr>
        <w:t>5</w:t>
      </w:r>
      <w:r w:rsidR="00B942F6" w:rsidRPr="00B942F6">
        <w:rPr>
          <w:b/>
          <w:bCs/>
        </w:rPr>
        <w:t>)</w:t>
      </w:r>
      <w:r w:rsidR="00B942F6">
        <w:t xml:space="preserve"> </w:t>
      </w:r>
      <w:r w:rsidR="00C32967">
        <w:t xml:space="preserve">Ordinea de priorități aplicabilă </w:t>
      </w:r>
      <w:r w:rsidR="001C573C">
        <w:t>criteriului prevăzut la alin. (3</w:t>
      </w:r>
      <w:r w:rsidR="00C32967">
        <w:t>) lit. b) este următoarea:</w:t>
      </w:r>
    </w:p>
    <w:p w14:paraId="7B5AD9FC" w14:textId="4B967AD0" w:rsidR="00C32967" w:rsidRDefault="00C32967" w:rsidP="00466C50">
      <w:pPr>
        <w:spacing w:line="360" w:lineRule="auto"/>
        <w:jc w:val="both"/>
      </w:pPr>
      <w:r>
        <w:tab/>
        <w:t>a)</w:t>
      </w:r>
      <w:r w:rsidR="00DD6D94">
        <w:t xml:space="preserve"> </w:t>
      </w:r>
      <w:r>
        <w:t>perso</w:t>
      </w:r>
      <w:r w:rsidR="00AD711C">
        <w:t>ane</w:t>
      </w:r>
      <w:r>
        <w:t xml:space="preserve"> vârstnice;</w:t>
      </w:r>
    </w:p>
    <w:p w14:paraId="67698890" w14:textId="420C4D16" w:rsidR="00C32967" w:rsidRDefault="00C32967" w:rsidP="00466C50">
      <w:pPr>
        <w:spacing w:line="360" w:lineRule="auto"/>
        <w:jc w:val="both"/>
      </w:pPr>
      <w:r>
        <w:tab/>
        <w:t>b)</w:t>
      </w:r>
      <w:r w:rsidR="00DD6D94">
        <w:t xml:space="preserve"> </w:t>
      </w:r>
      <w:r>
        <w:t>copil și familie, cu excepția copilului pentru care s-a instituit o măsură de protecție special</w:t>
      </w:r>
      <w:r w:rsidR="00D440D1">
        <w:t>ă, inclusiv persoane</w:t>
      </w:r>
      <w:r>
        <w:t xml:space="preserve"> victim</w:t>
      </w:r>
      <w:r w:rsidR="00D440D1">
        <w:t>e</w:t>
      </w:r>
      <w:r>
        <w:t xml:space="preserve"> ale violenței în familie;</w:t>
      </w:r>
    </w:p>
    <w:p w14:paraId="56A8EB6E" w14:textId="6CF6189C" w:rsidR="00C32967" w:rsidRDefault="00D440D1" w:rsidP="00466C50">
      <w:pPr>
        <w:spacing w:line="360" w:lineRule="auto"/>
        <w:jc w:val="both"/>
      </w:pPr>
      <w:r>
        <w:tab/>
        <w:t>c)</w:t>
      </w:r>
      <w:r w:rsidR="00DD6D94">
        <w:t xml:space="preserve"> </w:t>
      </w:r>
      <w:r>
        <w:t>persoane</w:t>
      </w:r>
      <w:r w:rsidR="00C32967">
        <w:t xml:space="preserve"> cu dizabilități;</w:t>
      </w:r>
    </w:p>
    <w:p w14:paraId="295CC31D" w14:textId="381B0DC9" w:rsidR="00C32967" w:rsidRDefault="00D440D1" w:rsidP="00466C50">
      <w:pPr>
        <w:spacing w:line="360" w:lineRule="auto"/>
        <w:jc w:val="both"/>
      </w:pPr>
      <w:r>
        <w:tab/>
        <w:t>d)</w:t>
      </w:r>
      <w:r w:rsidR="00DD6D94">
        <w:t xml:space="preserve"> </w:t>
      </w:r>
      <w:r>
        <w:t>persoane</w:t>
      </w:r>
      <w:r w:rsidR="00C32967">
        <w:t xml:space="preserve"> fără adăpost;</w:t>
      </w:r>
    </w:p>
    <w:p w14:paraId="66B5F571" w14:textId="00ECAE44" w:rsidR="00C32967" w:rsidRDefault="00C32967" w:rsidP="00466C50">
      <w:pPr>
        <w:spacing w:line="360" w:lineRule="auto"/>
        <w:jc w:val="both"/>
      </w:pPr>
      <w:r>
        <w:tab/>
        <w:t>e)</w:t>
      </w:r>
      <w:r w:rsidR="00DD6D94">
        <w:t xml:space="preserve"> </w:t>
      </w:r>
      <w:r>
        <w:t>copilul pentru care s-a instituit o măsură de protecție special</w:t>
      </w:r>
      <w:r w:rsidR="00CE4143">
        <w:t>ă</w:t>
      </w:r>
      <w:r>
        <w:t>;</w:t>
      </w:r>
    </w:p>
    <w:p w14:paraId="6D95DBF2" w14:textId="12E61CCE" w:rsidR="00C32967" w:rsidRDefault="00C32967" w:rsidP="00466C50">
      <w:pPr>
        <w:spacing w:line="360" w:lineRule="auto"/>
        <w:jc w:val="both"/>
      </w:pPr>
      <w:r>
        <w:tab/>
        <w:t>f)</w:t>
      </w:r>
      <w:r w:rsidR="00DD6D94">
        <w:t xml:space="preserve"> </w:t>
      </w:r>
      <w:r>
        <w:t>persoane dependente de consumul de alcool și alte droguri;</w:t>
      </w:r>
    </w:p>
    <w:p w14:paraId="2923C256" w14:textId="54C8D3FB" w:rsidR="007F6DA9" w:rsidRDefault="00C32967" w:rsidP="00466C50">
      <w:pPr>
        <w:spacing w:line="360" w:lineRule="auto"/>
        <w:jc w:val="both"/>
      </w:pPr>
      <w:r>
        <w:tab/>
      </w:r>
      <w:r w:rsidR="009E0A14">
        <w:t>g)</w:t>
      </w:r>
      <w:r w:rsidR="00DD6D94">
        <w:t xml:space="preserve"> </w:t>
      </w:r>
      <w:r w:rsidR="009E0A14">
        <w:t xml:space="preserve">alte persoane aflate în situații </w:t>
      </w:r>
      <w:r w:rsidR="00D81A5E">
        <w:t xml:space="preserve">de dificultate. Criteriul de </w:t>
      </w:r>
      <w:r w:rsidR="001C573C">
        <w:t>departajare prevăzut la alin. (3</w:t>
      </w:r>
      <w:r w:rsidR="00D81A5E">
        <w:t>) lit. b) nu se aplică în cazul cantinelor sociale.</w:t>
      </w:r>
    </w:p>
    <w:p w14:paraId="377922F8" w14:textId="6381982A" w:rsidR="00B942F6" w:rsidRDefault="00B942F6" w:rsidP="00466C50">
      <w:pPr>
        <w:spacing w:line="360" w:lineRule="auto"/>
        <w:jc w:val="both"/>
      </w:pPr>
      <w:r>
        <w:tab/>
      </w:r>
      <w:r w:rsidRPr="00B942F6">
        <w:rPr>
          <w:b/>
          <w:bCs/>
        </w:rPr>
        <w:t>(</w:t>
      </w:r>
      <w:r w:rsidR="00356351">
        <w:rPr>
          <w:b/>
          <w:bCs/>
        </w:rPr>
        <w:t>6</w:t>
      </w:r>
      <w:r w:rsidRPr="00B942F6">
        <w:rPr>
          <w:b/>
          <w:bCs/>
        </w:rPr>
        <w:t>)</w:t>
      </w:r>
      <w:r>
        <w:t xml:space="preserve"> În vederea încadrării în bugetul aprobat, după aplicarea criteriilor de departajare prevăzute la alin. (3) - (</w:t>
      </w:r>
      <w:r w:rsidR="00356351">
        <w:t>5</w:t>
      </w:r>
      <w:r>
        <w:t>), pentru unitățile de asistență socială situate pe acelați nivel, se reduce cuantumul subvenției.</w:t>
      </w:r>
    </w:p>
    <w:p w14:paraId="4BC7FC78" w14:textId="0232CEF3" w:rsidR="0005299A" w:rsidRDefault="00356351" w:rsidP="00466C50">
      <w:pPr>
        <w:spacing w:line="360" w:lineRule="auto"/>
        <w:ind w:firstLine="708"/>
        <w:jc w:val="both"/>
      </w:pPr>
      <w:r w:rsidRPr="00356351">
        <w:rPr>
          <w:b/>
          <w:bCs/>
        </w:rPr>
        <w:t>(</w:t>
      </w:r>
      <w:r>
        <w:rPr>
          <w:b/>
          <w:bCs/>
        </w:rPr>
        <w:t>7</w:t>
      </w:r>
      <w:r w:rsidRPr="00356351">
        <w:rPr>
          <w:b/>
          <w:bCs/>
        </w:rPr>
        <w:t>)</w:t>
      </w:r>
      <w:r>
        <w:t xml:space="preserve"> </w:t>
      </w:r>
      <w:r w:rsidR="0005299A">
        <w:t xml:space="preserve">La stabilirea sumei reprezentând subvenția care se propune a fi acordată unităților de asistență socială, comisia va ține cont de capacitatea pentru care acestea au obținut licența de funcționare, menționată în lista publicată pe site-ul Ministerului Muncii </w:t>
      </w:r>
      <w:r>
        <w:t>și Protecției Sociale, la momentul finalizării evaluării.</w:t>
      </w:r>
    </w:p>
    <w:p w14:paraId="5BE3149D" w14:textId="1A627BA3" w:rsidR="00D70E51" w:rsidRPr="00D70E51" w:rsidRDefault="00D70E51" w:rsidP="00466C50">
      <w:pPr>
        <w:spacing w:line="360" w:lineRule="auto"/>
        <w:jc w:val="both"/>
      </w:pPr>
      <w:r>
        <w:tab/>
      </w:r>
      <w:r w:rsidR="000240F7">
        <w:rPr>
          <w:b/>
          <w:u w:val="single"/>
        </w:rPr>
        <w:t>Art.17</w:t>
      </w:r>
      <w:r w:rsidRPr="00D70E51">
        <w:rPr>
          <w:b/>
          <w:u w:val="single"/>
        </w:rPr>
        <w:t>.</w:t>
      </w:r>
      <w:r>
        <w:t xml:space="preserve"> Asociațiile</w:t>
      </w:r>
      <w:r w:rsidR="00AD711C">
        <w:t xml:space="preserve">, </w:t>
      </w:r>
      <w:r>
        <w:t xml:space="preserve">fundațiile </w:t>
      </w:r>
      <w:r w:rsidR="00AD711C">
        <w:t xml:space="preserve">și cultele </w:t>
      </w:r>
      <w:r>
        <w:t xml:space="preserve">selecționate, precum și nivelul subvențiilor ce urmează să fie acordate, sunt aprobate prin hotărâre a </w:t>
      </w:r>
      <w:r w:rsidR="002C64B5">
        <w:t>C</w:t>
      </w:r>
      <w:r>
        <w:t xml:space="preserve">onsiliului </w:t>
      </w:r>
      <w:r w:rsidR="002C64B5">
        <w:t>L</w:t>
      </w:r>
      <w:r>
        <w:t>ocal</w:t>
      </w:r>
      <w:r w:rsidR="002C64B5">
        <w:t xml:space="preserve"> Sighișoara</w:t>
      </w:r>
      <w:r>
        <w:t xml:space="preserve">, în baza </w:t>
      </w:r>
      <w:r w:rsidR="002C64B5">
        <w:t>r</w:t>
      </w:r>
      <w:r>
        <w:t xml:space="preserve">aportului de specialitate al </w:t>
      </w:r>
      <w:r w:rsidR="00AD711C">
        <w:t>Direcției de Asistență Socială Sighișoara</w:t>
      </w:r>
      <w:r>
        <w:t>.</w:t>
      </w:r>
    </w:p>
    <w:p w14:paraId="319AADCB" w14:textId="2DC1913D" w:rsidR="00D81A5E" w:rsidRDefault="000240F7" w:rsidP="00466C50">
      <w:pPr>
        <w:spacing w:line="360" w:lineRule="auto"/>
        <w:ind w:firstLine="708"/>
        <w:jc w:val="both"/>
      </w:pPr>
      <w:r>
        <w:rPr>
          <w:b/>
          <w:bCs/>
          <w:u w:val="single"/>
        </w:rPr>
        <w:lastRenderedPageBreak/>
        <w:t>Art.18</w:t>
      </w:r>
      <w:r w:rsidR="00C40F18" w:rsidRPr="00DF219E">
        <w:rPr>
          <w:b/>
          <w:bCs/>
          <w:u w:val="single"/>
        </w:rPr>
        <w:t>.</w:t>
      </w:r>
      <w:r w:rsidR="00C40F18" w:rsidRPr="00DF219E">
        <w:rPr>
          <w:b/>
          <w:bCs/>
        </w:rPr>
        <w:t xml:space="preserve"> </w:t>
      </w:r>
      <w:r w:rsidR="00D81A5E">
        <w:t>În termen de 3</w:t>
      </w:r>
      <w:r w:rsidR="006B7788" w:rsidRPr="00DF219E">
        <w:t xml:space="preserve"> zile</w:t>
      </w:r>
      <w:r w:rsidR="00D81A5E">
        <w:t xml:space="preserve"> lucrătoare</w:t>
      </w:r>
      <w:r w:rsidR="006B7788" w:rsidRPr="00DF219E">
        <w:t xml:space="preserve"> de la data adoptării hotărârii </w:t>
      </w:r>
      <w:r w:rsidR="009C4950">
        <w:t>C</w:t>
      </w:r>
      <w:r w:rsidR="00D81A5E">
        <w:t xml:space="preserve">onsiliului </w:t>
      </w:r>
      <w:r w:rsidR="009C4950">
        <w:t>L</w:t>
      </w:r>
      <w:r w:rsidR="00D81A5E">
        <w:t>ocal privind aprobarea asociațiilor</w:t>
      </w:r>
      <w:r w:rsidR="00AD711C">
        <w:t xml:space="preserve">, </w:t>
      </w:r>
      <w:r w:rsidR="00D81A5E">
        <w:t>fundațiilor</w:t>
      </w:r>
      <w:r w:rsidR="00205B13">
        <w:t xml:space="preserve"> </w:t>
      </w:r>
      <w:r w:rsidR="00AD711C">
        <w:t xml:space="preserve">și cultelor </w:t>
      </w:r>
      <w:r w:rsidR="00205B13">
        <w:t>selecționate, precum și nivelul subvenții</w:t>
      </w:r>
      <w:r w:rsidR="00D70E51">
        <w:t xml:space="preserve">lor ce urmează să fie acordate, </w:t>
      </w:r>
      <w:r w:rsidR="002D3074">
        <w:t>c</w:t>
      </w:r>
      <w:r w:rsidR="00205B13">
        <w:t>omisia comunică în scris asociațiilor</w:t>
      </w:r>
      <w:r w:rsidR="00AD711C">
        <w:t xml:space="preserve">, </w:t>
      </w:r>
      <w:r w:rsidR="00205B13">
        <w:t xml:space="preserve">fundațiilor </w:t>
      </w:r>
      <w:r w:rsidR="002D3074">
        <w:t>ș</w:t>
      </w:r>
      <w:r w:rsidR="00AD711C">
        <w:t>i cultelor</w:t>
      </w:r>
      <w:r w:rsidR="00446A45">
        <w:t xml:space="preserve"> recunoscute în România, acreditate ca furnizori de servicii sociale potrivit legii,</w:t>
      </w:r>
      <w:r w:rsidR="00AD711C">
        <w:t xml:space="preserve"> </w:t>
      </w:r>
      <w:r w:rsidR="00205B13">
        <w:t>care au solicitat subvenție, prin poștă, fax sau email, rezultatul selecției, motivat în cazul neacordării subvenției.</w:t>
      </w:r>
    </w:p>
    <w:p w14:paraId="06D385F1" w14:textId="7BC626BE" w:rsidR="0045184F" w:rsidRDefault="0045184F" w:rsidP="00466C50">
      <w:pPr>
        <w:spacing w:line="360" w:lineRule="auto"/>
        <w:ind w:firstLine="708"/>
        <w:jc w:val="both"/>
      </w:pPr>
    </w:p>
    <w:p w14:paraId="75495E04" w14:textId="70DC2D80" w:rsidR="00AE3FF4" w:rsidRDefault="00D82ECF" w:rsidP="00AE3FF4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F. </w:t>
      </w:r>
      <w:r w:rsidR="0045184F" w:rsidRPr="0045184F">
        <w:rPr>
          <w:b/>
          <w:bCs/>
        </w:rPr>
        <w:t>Dispoziții finale</w:t>
      </w:r>
    </w:p>
    <w:p w14:paraId="19A052A5" w14:textId="3789EA69" w:rsidR="0045184F" w:rsidRPr="0045184F" w:rsidRDefault="000240F7" w:rsidP="00466C50">
      <w:pPr>
        <w:spacing w:line="360" w:lineRule="auto"/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Art.19</w:t>
      </w:r>
      <w:r w:rsidR="0045184F" w:rsidRPr="0045184F">
        <w:rPr>
          <w:b/>
          <w:bCs/>
          <w:u w:val="single"/>
        </w:rPr>
        <w:t>.</w:t>
      </w:r>
      <w:r w:rsidR="0045184F">
        <w:rPr>
          <w:b/>
          <w:bCs/>
          <w:u w:val="single"/>
        </w:rPr>
        <w:t xml:space="preserve"> </w:t>
      </w:r>
      <w:r w:rsidR="0045184F" w:rsidRPr="0045184F">
        <w:t xml:space="preserve">Anexele I </w:t>
      </w:r>
      <w:r w:rsidR="0045184F">
        <w:t>-</w:t>
      </w:r>
      <w:r w:rsidR="0045184F" w:rsidRPr="0045184F">
        <w:t xml:space="preserve"> IV fac parte integrantă din prezentul regulament.</w:t>
      </w:r>
    </w:p>
    <w:p w14:paraId="160A07A9" w14:textId="2E68E929" w:rsidR="006B7788" w:rsidRPr="00DF219E" w:rsidRDefault="002005E0" w:rsidP="00466C50">
      <w:pPr>
        <w:spacing w:line="360" w:lineRule="auto"/>
        <w:ind w:firstLine="708"/>
        <w:jc w:val="both"/>
      </w:pPr>
      <w:r w:rsidRPr="00DF219E">
        <w:rPr>
          <w:b/>
          <w:bCs/>
          <w:u w:val="single"/>
        </w:rPr>
        <w:t>Art.</w:t>
      </w:r>
      <w:r w:rsidR="000240F7">
        <w:rPr>
          <w:b/>
          <w:bCs/>
          <w:u w:val="single"/>
        </w:rPr>
        <w:t>20</w:t>
      </w:r>
      <w:r w:rsidR="006B7788" w:rsidRPr="00DF219E">
        <w:rPr>
          <w:b/>
          <w:bCs/>
          <w:u w:val="single"/>
        </w:rPr>
        <w:t>.</w:t>
      </w:r>
      <w:r w:rsidR="006B7788" w:rsidRPr="00DF219E">
        <w:rPr>
          <w:b/>
          <w:bCs/>
        </w:rPr>
        <w:t xml:space="preserve"> </w:t>
      </w:r>
      <w:r w:rsidR="006B7788" w:rsidRPr="00DF219E">
        <w:t>Documentele emise şi primite de comisie se evidenţiază într-un registru special.</w:t>
      </w:r>
    </w:p>
    <w:p w14:paraId="19D499BE" w14:textId="7DD24DD7" w:rsidR="006B7788" w:rsidRDefault="00343DB1" w:rsidP="00466C50">
      <w:pPr>
        <w:spacing w:line="360" w:lineRule="auto"/>
        <w:ind w:firstLine="708"/>
        <w:jc w:val="both"/>
      </w:pPr>
      <w:r w:rsidRPr="00DF219E">
        <w:rPr>
          <w:b/>
          <w:bCs/>
          <w:u w:val="single"/>
        </w:rPr>
        <w:t>Art.</w:t>
      </w:r>
      <w:r w:rsidR="000240F7">
        <w:rPr>
          <w:b/>
          <w:bCs/>
          <w:u w:val="single"/>
        </w:rPr>
        <w:t>21</w:t>
      </w:r>
      <w:r w:rsidR="006B7788" w:rsidRPr="00DF219E">
        <w:rPr>
          <w:b/>
          <w:bCs/>
          <w:u w:val="single"/>
        </w:rPr>
        <w:t>.</w:t>
      </w:r>
      <w:r w:rsidR="006B7788" w:rsidRPr="00DF219E">
        <w:t xml:space="preserve"> Documentele care au stat la baza evaluării şi selecţionării asociaţiilor</w:t>
      </w:r>
      <w:r w:rsidR="00AD711C">
        <w:t>,</w:t>
      </w:r>
      <w:r w:rsidR="006B7788" w:rsidRPr="00DF219E">
        <w:t xml:space="preserve"> fundaţiilor</w:t>
      </w:r>
      <w:r w:rsidR="00AD711C">
        <w:t xml:space="preserve"> și cultelor</w:t>
      </w:r>
      <w:r w:rsidR="0045184F">
        <w:t xml:space="preserve"> recunoscute în România, acreditate ca furnizori de servicii sociale potrivit legii</w:t>
      </w:r>
      <w:r w:rsidR="006B7788" w:rsidRPr="00DF219E">
        <w:t>, precum şi documentele şi regist</w:t>
      </w:r>
      <w:r w:rsidR="00C7275C">
        <w:t>rul special prevăzut</w:t>
      </w:r>
      <w:r w:rsidR="00D70E51">
        <w:t xml:space="preserve"> la </w:t>
      </w:r>
      <w:r w:rsidR="00F171E7">
        <w:t>art. 20</w:t>
      </w:r>
      <w:r w:rsidR="006B7788" w:rsidRPr="00C7275C">
        <w:t xml:space="preserve"> se</w:t>
      </w:r>
      <w:r w:rsidR="006B7788" w:rsidRPr="00DF219E">
        <w:t xml:space="preserve"> predau</w:t>
      </w:r>
      <w:r w:rsidR="00D70E51">
        <w:t xml:space="preserve"> </w:t>
      </w:r>
      <w:r w:rsidR="00AD711C">
        <w:t xml:space="preserve">Direcției de </w:t>
      </w:r>
      <w:r w:rsidR="00D70E51">
        <w:t>Asistență Socială</w:t>
      </w:r>
      <w:r w:rsidR="00AD711C">
        <w:t xml:space="preserve"> Sighișoara</w:t>
      </w:r>
      <w:r w:rsidR="00206BB7" w:rsidRPr="00DF219E">
        <w:t>,</w:t>
      </w:r>
      <w:r w:rsidR="003504CF">
        <w:t xml:space="preserve"> </w:t>
      </w:r>
      <w:r w:rsidR="00D70E51">
        <w:t xml:space="preserve">la încheierea activităţii </w:t>
      </w:r>
      <w:r w:rsidR="00AD711C">
        <w:t>c</w:t>
      </w:r>
      <w:r w:rsidR="006B7788" w:rsidRPr="00DF219E">
        <w:t>omisiei.</w:t>
      </w:r>
    </w:p>
    <w:p w14:paraId="3CB6B38E" w14:textId="77777777" w:rsidR="004562BA" w:rsidRDefault="004562BA" w:rsidP="00466C50">
      <w:pPr>
        <w:spacing w:line="360" w:lineRule="auto"/>
        <w:jc w:val="both"/>
        <w:rPr>
          <w:b/>
          <w:bCs/>
        </w:rPr>
      </w:pPr>
    </w:p>
    <w:p w14:paraId="78AF267B" w14:textId="179561B0" w:rsidR="005D6FF0" w:rsidRPr="005A75F2" w:rsidRDefault="005A75F2" w:rsidP="00466C50">
      <w:pPr>
        <w:spacing w:line="360" w:lineRule="auto"/>
        <w:jc w:val="both"/>
        <w:rPr>
          <w:b/>
          <w:bCs/>
        </w:rPr>
      </w:pPr>
      <w:r w:rsidRPr="005A75F2">
        <w:rPr>
          <w:b/>
          <w:bCs/>
        </w:rPr>
        <w:t>Direcția de Asistență Socială Sighișoara</w:t>
      </w:r>
    </w:p>
    <w:p w14:paraId="27AFC362" w14:textId="1CE73E93" w:rsidR="005A75F2" w:rsidRDefault="005A75F2" w:rsidP="00466C50">
      <w:pPr>
        <w:spacing w:line="360" w:lineRule="auto"/>
        <w:jc w:val="both"/>
      </w:pPr>
    </w:p>
    <w:p w14:paraId="6E585B2D" w14:textId="062D7FE0" w:rsidR="005A75F2" w:rsidRDefault="005A75F2" w:rsidP="00466C50">
      <w:pPr>
        <w:spacing w:line="360" w:lineRule="auto"/>
        <w:jc w:val="both"/>
      </w:pPr>
      <w:r>
        <w:t>Director executiv,</w:t>
      </w:r>
    </w:p>
    <w:p w14:paraId="1A8F74E4" w14:textId="4B01FDF4" w:rsidR="005A75F2" w:rsidRDefault="005A75F2" w:rsidP="00466C50">
      <w:pPr>
        <w:spacing w:line="360" w:lineRule="auto"/>
        <w:jc w:val="both"/>
      </w:pPr>
      <w:r>
        <w:t>Doina-Victoria Bădău</w:t>
      </w:r>
    </w:p>
    <w:p w14:paraId="26785727" w14:textId="71B44104" w:rsidR="005A75F2" w:rsidRDefault="005A75F2" w:rsidP="00466C50">
      <w:pPr>
        <w:spacing w:line="360" w:lineRule="auto"/>
        <w:jc w:val="both"/>
      </w:pPr>
    </w:p>
    <w:p w14:paraId="145B44BC" w14:textId="77777777" w:rsidR="00C50594" w:rsidRDefault="00C50594" w:rsidP="00466C50">
      <w:pPr>
        <w:spacing w:line="360" w:lineRule="auto"/>
        <w:jc w:val="both"/>
      </w:pPr>
    </w:p>
    <w:p w14:paraId="32205295" w14:textId="77777777" w:rsidR="00C50594" w:rsidRDefault="00C50594" w:rsidP="00C50594">
      <w:pPr>
        <w:tabs>
          <w:tab w:val="left" w:pos="3885"/>
        </w:tabs>
        <w:spacing w:line="360" w:lineRule="auto"/>
      </w:pPr>
      <w:r w:rsidRPr="00D2711C">
        <w:t>Biroul Achiziții Publice, Strategii, Programe, Proiecte, Administrativ</w:t>
      </w:r>
    </w:p>
    <w:p w14:paraId="06A28969" w14:textId="4AFA0650" w:rsidR="005A75F2" w:rsidRDefault="00DB0372" w:rsidP="00466C50">
      <w:pPr>
        <w:spacing w:line="360" w:lineRule="auto"/>
        <w:jc w:val="both"/>
      </w:pPr>
      <w:r>
        <w:t>ș</w:t>
      </w:r>
      <w:r w:rsidR="005A75F2">
        <w:t>ef Birou, Elena-Adriana Popoviciu</w:t>
      </w:r>
    </w:p>
    <w:p w14:paraId="714C1BC7" w14:textId="18E4BB7B" w:rsidR="005A75F2" w:rsidRDefault="005A75F2" w:rsidP="00466C50">
      <w:pPr>
        <w:spacing w:line="360" w:lineRule="auto"/>
        <w:jc w:val="both"/>
      </w:pPr>
    </w:p>
    <w:p w14:paraId="7264323E" w14:textId="77777777" w:rsidR="008F7BD3" w:rsidRDefault="008F7BD3" w:rsidP="00466C50">
      <w:pPr>
        <w:spacing w:line="360" w:lineRule="auto"/>
        <w:jc w:val="both"/>
      </w:pPr>
    </w:p>
    <w:sectPr w:rsidR="008F7BD3" w:rsidSect="00AE3FF4">
      <w:footerReference w:type="default" r:id="rId7"/>
      <w:pgSz w:w="11906" w:h="16838"/>
      <w:pgMar w:top="576" w:right="864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B1BA9" w14:textId="77777777" w:rsidR="00681AEA" w:rsidRDefault="00681AEA" w:rsidP="008B7EDD">
      <w:r>
        <w:separator/>
      </w:r>
    </w:p>
  </w:endnote>
  <w:endnote w:type="continuationSeparator" w:id="0">
    <w:p w14:paraId="3AF15331" w14:textId="77777777" w:rsidR="00681AEA" w:rsidRDefault="00681AEA" w:rsidP="008B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092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81548" w14:textId="66B9BF5B" w:rsidR="008B7EDD" w:rsidRDefault="008B7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EB1D68" w14:textId="77777777" w:rsidR="008B7EDD" w:rsidRDefault="008B7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AC6A" w14:textId="77777777" w:rsidR="00681AEA" w:rsidRDefault="00681AEA" w:rsidP="008B7EDD">
      <w:r>
        <w:separator/>
      </w:r>
    </w:p>
  </w:footnote>
  <w:footnote w:type="continuationSeparator" w:id="0">
    <w:p w14:paraId="378B3FB1" w14:textId="77777777" w:rsidR="00681AEA" w:rsidRDefault="00681AEA" w:rsidP="008B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F96"/>
    <w:multiLevelType w:val="hybridMultilevel"/>
    <w:tmpl w:val="F6E43E14"/>
    <w:lvl w:ilvl="0" w:tplc="1D42E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32AEC"/>
    <w:multiLevelType w:val="hybridMultilevel"/>
    <w:tmpl w:val="B834272A"/>
    <w:lvl w:ilvl="0" w:tplc="B468A82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BC0695"/>
    <w:multiLevelType w:val="hybridMultilevel"/>
    <w:tmpl w:val="E96A14D4"/>
    <w:lvl w:ilvl="0" w:tplc="521C81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88"/>
    <w:rsid w:val="000056AB"/>
    <w:rsid w:val="00011116"/>
    <w:rsid w:val="00013242"/>
    <w:rsid w:val="00023F95"/>
    <w:rsid w:val="000240F7"/>
    <w:rsid w:val="000245D8"/>
    <w:rsid w:val="00031262"/>
    <w:rsid w:val="00036980"/>
    <w:rsid w:val="00043C85"/>
    <w:rsid w:val="00044AF9"/>
    <w:rsid w:val="00051B25"/>
    <w:rsid w:val="0005299A"/>
    <w:rsid w:val="0006409B"/>
    <w:rsid w:val="000740E4"/>
    <w:rsid w:val="00074C35"/>
    <w:rsid w:val="000812B0"/>
    <w:rsid w:val="00095CC8"/>
    <w:rsid w:val="000A4761"/>
    <w:rsid w:val="000C4D9C"/>
    <w:rsid w:val="000D2824"/>
    <w:rsid w:val="000F0D5E"/>
    <w:rsid w:val="000F0F92"/>
    <w:rsid w:val="000F3179"/>
    <w:rsid w:val="000F721F"/>
    <w:rsid w:val="00101925"/>
    <w:rsid w:val="001036E8"/>
    <w:rsid w:val="0011654D"/>
    <w:rsid w:val="001336E0"/>
    <w:rsid w:val="001378B3"/>
    <w:rsid w:val="001409E9"/>
    <w:rsid w:val="00140CAB"/>
    <w:rsid w:val="001449CB"/>
    <w:rsid w:val="00145C26"/>
    <w:rsid w:val="00146DF2"/>
    <w:rsid w:val="00147936"/>
    <w:rsid w:val="00152B75"/>
    <w:rsid w:val="0016107D"/>
    <w:rsid w:val="00166892"/>
    <w:rsid w:val="001716E3"/>
    <w:rsid w:val="00185063"/>
    <w:rsid w:val="00185230"/>
    <w:rsid w:val="001A11AB"/>
    <w:rsid w:val="001C573C"/>
    <w:rsid w:val="001E014C"/>
    <w:rsid w:val="001E4355"/>
    <w:rsid w:val="001E538B"/>
    <w:rsid w:val="001F5FF7"/>
    <w:rsid w:val="002005E0"/>
    <w:rsid w:val="00205B13"/>
    <w:rsid w:val="00206BB7"/>
    <w:rsid w:val="0021690B"/>
    <w:rsid w:val="002240A6"/>
    <w:rsid w:val="002243AA"/>
    <w:rsid w:val="00232E42"/>
    <w:rsid w:val="002736A9"/>
    <w:rsid w:val="00284F26"/>
    <w:rsid w:val="00286D05"/>
    <w:rsid w:val="00287857"/>
    <w:rsid w:val="0029393D"/>
    <w:rsid w:val="002A3B7A"/>
    <w:rsid w:val="002C64B5"/>
    <w:rsid w:val="002D3074"/>
    <w:rsid w:val="002D400B"/>
    <w:rsid w:val="002E32B3"/>
    <w:rsid w:val="002E3C3D"/>
    <w:rsid w:val="002F34FA"/>
    <w:rsid w:val="00325FF2"/>
    <w:rsid w:val="0033582A"/>
    <w:rsid w:val="00343DB1"/>
    <w:rsid w:val="003504CF"/>
    <w:rsid w:val="00356351"/>
    <w:rsid w:val="00357D3D"/>
    <w:rsid w:val="00360AD7"/>
    <w:rsid w:val="003A3A76"/>
    <w:rsid w:val="003A7128"/>
    <w:rsid w:val="003B27FA"/>
    <w:rsid w:val="003B298E"/>
    <w:rsid w:val="003B3771"/>
    <w:rsid w:val="003D16F5"/>
    <w:rsid w:val="003E307E"/>
    <w:rsid w:val="003E4B6B"/>
    <w:rsid w:val="003E7E50"/>
    <w:rsid w:val="00404BD6"/>
    <w:rsid w:val="00411076"/>
    <w:rsid w:val="0041159F"/>
    <w:rsid w:val="00441521"/>
    <w:rsid w:val="004419B9"/>
    <w:rsid w:val="00443BB2"/>
    <w:rsid w:val="00446A45"/>
    <w:rsid w:val="00447CB7"/>
    <w:rsid w:val="0045184F"/>
    <w:rsid w:val="004562BA"/>
    <w:rsid w:val="00466C50"/>
    <w:rsid w:val="00472C81"/>
    <w:rsid w:val="004A6C2A"/>
    <w:rsid w:val="004C5926"/>
    <w:rsid w:val="004C7EE6"/>
    <w:rsid w:val="004E7454"/>
    <w:rsid w:val="004F1C56"/>
    <w:rsid w:val="004F6B2E"/>
    <w:rsid w:val="00506D9E"/>
    <w:rsid w:val="00510FF4"/>
    <w:rsid w:val="00512FBA"/>
    <w:rsid w:val="00521411"/>
    <w:rsid w:val="0052444E"/>
    <w:rsid w:val="00555588"/>
    <w:rsid w:val="00571901"/>
    <w:rsid w:val="005919E3"/>
    <w:rsid w:val="00591D9D"/>
    <w:rsid w:val="005948C1"/>
    <w:rsid w:val="00595C52"/>
    <w:rsid w:val="005A2134"/>
    <w:rsid w:val="005A75F2"/>
    <w:rsid w:val="005B187D"/>
    <w:rsid w:val="005B4AA4"/>
    <w:rsid w:val="005C7B58"/>
    <w:rsid w:val="005D6FF0"/>
    <w:rsid w:val="005F362D"/>
    <w:rsid w:val="006003E8"/>
    <w:rsid w:val="00615ECF"/>
    <w:rsid w:val="0064200E"/>
    <w:rsid w:val="0065223D"/>
    <w:rsid w:val="0067562B"/>
    <w:rsid w:val="00681AEA"/>
    <w:rsid w:val="00682E61"/>
    <w:rsid w:val="00692B97"/>
    <w:rsid w:val="006B3F7D"/>
    <w:rsid w:val="006B7788"/>
    <w:rsid w:val="006C5D72"/>
    <w:rsid w:val="006C6949"/>
    <w:rsid w:val="006C6DF9"/>
    <w:rsid w:val="007038DD"/>
    <w:rsid w:val="00726C51"/>
    <w:rsid w:val="00726F43"/>
    <w:rsid w:val="00734408"/>
    <w:rsid w:val="00740F47"/>
    <w:rsid w:val="007521B3"/>
    <w:rsid w:val="00752CC8"/>
    <w:rsid w:val="007668D6"/>
    <w:rsid w:val="007670DF"/>
    <w:rsid w:val="0077023E"/>
    <w:rsid w:val="007749CF"/>
    <w:rsid w:val="007A6486"/>
    <w:rsid w:val="007A6DD4"/>
    <w:rsid w:val="007A768C"/>
    <w:rsid w:val="007B4303"/>
    <w:rsid w:val="007B545A"/>
    <w:rsid w:val="007D373D"/>
    <w:rsid w:val="007F6DA9"/>
    <w:rsid w:val="00815F0B"/>
    <w:rsid w:val="008216AD"/>
    <w:rsid w:val="00826118"/>
    <w:rsid w:val="008311CD"/>
    <w:rsid w:val="008441C9"/>
    <w:rsid w:val="0084571F"/>
    <w:rsid w:val="00846AC0"/>
    <w:rsid w:val="00846CDF"/>
    <w:rsid w:val="008471F4"/>
    <w:rsid w:val="00852AB0"/>
    <w:rsid w:val="00857837"/>
    <w:rsid w:val="00864563"/>
    <w:rsid w:val="00864C27"/>
    <w:rsid w:val="0088220E"/>
    <w:rsid w:val="00890B2E"/>
    <w:rsid w:val="008B48D2"/>
    <w:rsid w:val="008B624C"/>
    <w:rsid w:val="008B6BB8"/>
    <w:rsid w:val="008B7EDD"/>
    <w:rsid w:val="008E2925"/>
    <w:rsid w:val="008E33C0"/>
    <w:rsid w:val="008E5828"/>
    <w:rsid w:val="008F60CD"/>
    <w:rsid w:val="008F7AA6"/>
    <w:rsid w:val="008F7BD3"/>
    <w:rsid w:val="00905C80"/>
    <w:rsid w:val="00910781"/>
    <w:rsid w:val="00924E4C"/>
    <w:rsid w:val="00927ADA"/>
    <w:rsid w:val="009466A4"/>
    <w:rsid w:val="00947A6E"/>
    <w:rsid w:val="00951723"/>
    <w:rsid w:val="00960C73"/>
    <w:rsid w:val="00970C55"/>
    <w:rsid w:val="00971A2E"/>
    <w:rsid w:val="0098139A"/>
    <w:rsid w:val="009844C5"/>
    <w:rsid w:val="00990BC5"/>
    <w:rsid w:val="009C21D2"/>
    <w:rsid w:val="009C4950"/>
    <w:rsid w:val="009D509D"/>
    <w:rsid w:val="009D67C0"/>
    <w:rsid w:val="009E0A14"/>
    <w:rsid w:val="009E1756"/>
    <w:rsid w:val="009F01D8"/>
    <w:rsid w:val="009F5870"/>
    <w:rsid w:val="00A053E2"/>
    <w:rsid w:val="00A064E3"/>
    <w:rsid w:val="00A23D66"/>
    <w:rsid w:val="00A27950"/>
    <w:rsid w:val="00A44D00"/>
    <w:rsid w:val="00A45A9F"/>
    <w:rsid w:val="00A468D8"/>
    <w:rsid w:val="00A541DC"/>
    <w:rsid w:val="00A73018"/>
    <w:rsid w:val="00A8064F"/>
    <w:rsid w:val="00A82743"/>
    <w:rsid w:val="00A84FE4"/>
    <w:rsid w:val="00A87C88"/>
    <w:rsid w:val="00A9240A"/>
    <w:rsid w:val="00A94250"/>
    <w:rsid w:val="00A948BE"/>
    <w:rsid w:val="00AA3F41"/>
    <w:rsid w:val="00AA4642"/>
    <w:rsid w:val="00AA598B"/>
    <w:rsid w:val="00AB1402"/>
    <w:rsid w:val="00AC33D3"/>
    <w:rsid w:val="00AC6E74"/>
    <w:rsid w:val="00AD2F7A"/>
    <w:rsid w:val="00AD711C"/>
    <w:rsid w:val="00AE11A5"/>
    <w:rsid w:val="00AE3FF4"/>
    <w:rsid w:val="00AE4E33"/>
    <w:rsid w:val="00AF5AEF"/>
    <w:rsid w:val="00B02850"/>
    <w:rsid w:val="00B06EB5"/>
    <w:rsid w:val="00B105AD"/>
    <w:rsid w:val="00B14A1A"/>
    <w:rsid w:val="00B22AC6"/>
    <w:rsid w:val="00B23449"/>
    <w:rsid w:val="00B234DD"/>
    <w:rsid w:val="00B26FDE"/>
    <w:rsid w:val="00B30049"/>
    <w:rsid w:val="00B34482"/>
    <w:rsid w:val="00B36F71"/>
    <w:rsid w:val="00B449CF"/>
    <w:rsid w:val="00B558B4"/>
    <w:rsid w:val="00B6454C"/>
    <w:rsid w:val="00B819D0"/>
    <w:rsid w:val="00B942F6"/>
    <w:rsid w:val="00BA5B8D"/>
    <w:rsid w:val="00BD3A45"/>
    <w:rsid w:val="00BF2539"/>
    <w:rsid w:val="00C227F9"/>
    <w:rsid w:val="00C31440"/>
    <w:rsid w:val="00C32967"/>
    <w:rsid w:val="00C40F18"/>
    <w:rsid w:val="00C50594"/>
    <w:rsid w:val="00C54C51"/>
    <w:rsid w:val="00C62895"/>
    <w:rsid w:val="00C7275C"/>
    <w:rsid w:val="00C81406"/>
    <w:rsid w:val="00C87629"/>
    <w:rsid w:val="00CA4561"/>
    <w:rsid w:val="00CA552C"/>
    <w:rsid w:val="00CB3F34"/>
    <w:rsid w:val="00CD6189"/>
    <w:rsid w:val="00CD62A1"/>
    <w:rsid w:val="00CD634A"/>
    <w:rsid w:val="00CD6461"/>
    <w:rsid w:val="00CE4143"/>
    <w:rsid w:val="00CE6C5B"/>
    <w:rsid w:val="00CF07C6"/>
    <w:rsid w:val="00CF3190"/>
    <w:rsid w:val="00CF766E"/>
    <w:rsid w:val="00D01666"/>
    <w:rsid w:val="00D04E06"/>
    <w:rsid w:val="00D10DD0"/>
    <w:rsid w:val="00D11041"/>
    <w:rsid w:val="00D12AD1"/>
    <w:rsid w:val="00D440D1"/>
    <w:rsid w:val="00D5441E"/>
    <w:rsid w:val="00D70E51"/>
    <w:rsid w:val="00D81A5E"/>
    <w:rsid w:val="00D82ECF"/>
    <w:rsid w:val="00D8640C"/>
    <w:rsid w:val="00DA3145"/>
    <w:rsid w:val="00DB0372"/>
    <w:rsid w:val="00DB2187"/>
    <w:rsid w:val="00DB50A8"/>
    <w:rsid w:val="00DD3D74"/>
    <w:rsid w:val="00DD6D94"/>
    <w:rsid w:val="00DF219E"/>
    <w:rsid w:val="00E02951"/>
    <w:rsid w:val="00E15AF7"/>
    <w:rsid w:val="00E22648"/>
    <w:rsid w:val="00E51900"/>
    <w:rsid w:val="00E56103"/>
    <w:rsid w:val="00E81681"/>
    <w:rsid w:val="00E81753"/>
    <w:rsid w:val="00E8526D"/>
    <w:rsid w:val="00E9020D"/>
    <w:rsid w:val="00E91AA7"/>
    <w:rsid w:val="00EA32EA"/>
    <w:rsid w:val="00EB0591"/>
    <w:rsid w:val="00EB0651"/>
    <w:rsid w:val="00EB3C0C"/>
    <w:rsid w:val="00EC138F"/>
    <w:rsid w:val="00ED3872"/>
    <w:rsid w:val="00EE3C23"/>
    <w:rsid w:val="00EF4F52"/>
    <w:rsid w:val="00EF6EAF"/>
    <w:rsid w:val="00F000B0"/>
    <w:rsid w:val="00F00475"/>
    <w:rsid w:val="00F06826"/>
    <w:rsid w:val="00F10CCE"/>
    <w:rsid w:val="00F171E7"/>
    <w:rsid w:val="00F17DEC"/>
    <w:rsid w:val="00F24A68"/>
    <w:rsid w:val="00F24DD6"/>
    <w:rsid w:val="00F31F73"/>
    <w:rsid w:val="00F36873"/>
    <w:rsid w:val="00F417D8"/>
    <w:rsid w:val="00F512A9"/>
    <w:rsid w:val="00F53FFF"/>
    <w:rsid w:val="00F54101"/>
    <w:rsid w:val="00F617C9"/>
    <w:rsid w:val="00F759FB"/>
    <w:rsid w:val="00FB3CD8"/>
    <w:rsid w:val="00FE432B"/>
    <w:rsid w:val="00FF3C57"/>
    <w:rsid w:val="00FF5D93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EEE8"/>
  <w15:docId w15:val="{2CE4DFEA-4C1F-497A-AD95-A4371F63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8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2AC6"/>
    <w:pPr>
      <w:keepNext/>
      <w:widowControl/>
      <w:suppressAutoHyphens w:val="0"/>
      <w:jc w:val="center"/>
      <w:outlineLvl w:val="0"/>
    </w:pPr>
    <w:rPr>
      <w:rFonts w:eastAsia="Times New Roman"/>
      <w:b/>
      <w:emboss/>
      <w:kern w:val="0"/>
      <w:sz w:val="32"/>
      <w:szCs w:val="4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22AC6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B22AC6"/>
    <w:pPr>
      <w:keepNext/>
      <w:widowControl/>
      <w:suppressAutoHyphens w:val="0"/>
      <w:spacing w:line="360" w:lineRule="auto"/>
      <w:jc w:val="center"/>
      <w:outlineLvl w:val="3"/>
    </w:pPr>
    <w:rPr>
      <w:rFonts w:eastAsia="Times New Roman"/>
      <w:b/>
      <w:caps/>
      <w:kern w:val="0"/>
      <w:sz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B22AC6"/>
    <w:pPr>
      <w:keepNext/>
      <w:widowControl/>
      <w:suppressAutoHyphens w:val="0"/>
      <w:outlineLvl w:val="5"/>
    </w:pPr>
    <w:rPr>
      <w:rFonts w:eastAsia="Times New Roman"/>
      <w:kern w:val="0"/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B22AC6"/>
    <w:pPr>
      <w:keepNext/>
      <w:widowControl/>
      <w:suppressAutoHyphens w:val="0"/>
      <w:jc w:val="center"/>
      <w:outlineLvl w:val="6"/>
    </w:pPr>
    <w:rPr>
      <w:rFonts w:eastAsia="Times New Roman"/>
      <w:b/>
      <w:kern w:val="0"/>
      <w:sz w:val="22"/>
      <w:lang w:val="ro-RO"/>
    </w:rPr>
  </w:style>
  <w:style w:type="paragraph" w:styleId="Heading8">
    <w:name w:val="heading 8"/>
    <w:basedOn w:val="Normal"/>
    <w:next w:val="Normal"/>
    <w:link w:val="Heading8Char"/>
    <w:qFormat/>
    <w:rsid w:val="00B22AC6"/>
    <w:pPr>
      <w:keepNext/>
      <w:widowControl/>
      <w:suppressAutoHyphens w:val="0"/>
      <w:spacing w:line="360" w:lineRule="auto"/>
      <w:jc w:val="both"/>
      <w:outlineLvl w:val="7"/>
    </w:pPr>
    <w:rPr>
      <w:rFonts w:eastAsia="Times New Roman"/>
      <w:b/>
      <w:kern w:val="0"/>
      <w:sz w:val="22"/>
      <w:lang w:val="ro-RO"/>
    </w:rPr>
  </w:style>
  <w:style w:type="paragraph" w:styleId="Heading9">
    <w:name w:val="heading 9"/>
    <w:basedOn w:val="Normal"/>
    <w:next w:val="Normal"/>
    <w:link w:val="Heading9Char"/>
    <w:qFormat/>
    <w:rsid w:val="00B22AC6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AC6"/>
    <w:rPr>
      <w:b/>
      <w:emboss/>
      <w:sz w:val="32"/>
      <w:szCs w:val="40"/>
      <w:lang w:val="fr-FR"/>
    </w:rPr>
  </w:style>
  <w:style w:type="character" w:customStyle="1" w:styleId="Heading3Char">
    <w:name w:val="Heading 3 Char"/>
    <w:basedOn w:val="DefaultParagraphFont"/>
    <w:link w:val="Heading3"/>
    <w:rsid w:val="00B22AC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2AC6"/>
    <w:rPr>
      <w:b/>
      <w:caps/>
      <w:szCs w:val="24"/>
    </w:rPr>
  </w:style>
  <w:style w:type="character" w:customStyle="1" w:styleId="Heading6Char">
    <w:name w:val="Heading 6 Char"/>
    <w:basedOn w:val="DefaultParagraphFont"/>
    <w:link w:val="Heading6"/>
    <w:rsid w:val="00B22AC6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B22AC6"/>
    <w:rPr>
      <w:b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B22AC6"/>
    <w:rPr>
      <w:b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B22AC6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B22AC6"/>
    <w:pPr>
      <w:widowControl/>
      <w:suppressAutoHyphens w:val="0"/>
    </w:pPr>
    <w:rPr>
      <w:rFonts w:eastAsia="Times New Roman"/>
      <w:b/>
      <w:bCs/>
      <w:kern w:val="0"/>
      <w:lang w:val="ro-RO"/>
    </w:rPr>
  </w:style>
  <w:style w:type="character" w:styleId="Strong">
    <w:name w:val="Strong"/>
    <w:uiPriority w:val="22"/>
    <w:qFormat/>
    <w:rsid w:val="00B22AC6"/>
    <w:rPr>
      <w:b/>
      <w:bCs/>
    </w:rPr>
  </w:style>
  <w:style w:type="paragraph" w:styleId="ListParagraph">
    <w:name w:val="List Paragraph"/>
    <w:basedOn w:val="Normal"/>
    <w:uiPriority w:val="34"/>
    <w:qFormat/>
    <w:rsid w:val="00B22AC6"/>
    <w:pPr>
      <w:widowControl/>
      <w:suppressAutoHyphens w:val="0"/>
      <w:ind w:left="708"/>
    </w:pPr>
    <w:rPr>
      <w:rFonts w:eastAsia="Times New Roman"/>
      <w:kern w:val="0"/>
      <w:lang w:val="ro-RO"/>
    </w:rPr>
  </w:style>
  <w:style w:type="paragraph" w:styleId="NoSpacing">
    <w:name w:val="No Spacing"/>
    <w:uiPriority w:val="1"/>
    <w:qFormat/>
    <w:rsid w:val="00A8274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7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EDD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EDD"/>
    <w:rPr>
      <w:rFonts w:eastAsia="Lucida Sans Unicode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82"/>
    <w:rPr>
      <w:rFonts w:ascii="Segoe UI" w:eastAsia="Lucida Sans Unicode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Doina_B</cp:lastModifiedBy>
  <cp:revision>274</cp:revision>
  <cp:lastPrinted>2022-07-25T13:13:00Z</cp:lastPrinted>
  <dcterms:created xsi:type="dcterms:W3CDTF">2015-07-22T10:22:00Z</dcterms:created>
  <dcterms:modified xsi:type="dcterms:W3CDTF">2022-07-25T13:17:00Z</dcterms:modified>
</cp:coreProperties>
</file>